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8142" w14:textId="77842B09" w:rsidR="003A5F7D" w:rsidRDefault="00687D08" w:rsidP="00687D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473F0AE" w14:textId="7C8F6543" w:rsidR="00687D08" w:rsidRDefault="00687D08" w:rsidP="00687D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42CAE5B" w14:textId="0E768E6B" w:rsidR="00687D08" w:rsidRDefault="00687D08" w:rsidP="00687D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542459B" w14:textId="0A7547FE" w:rsidR="00687D08" w:rsidRDefault="00687D08" w:rsidP="00687D08">
      <w:pPr>
        <w:spacing w:line="240" w:lineRule="atLeast"/>
        <w:jc w:val="center"/>
        <w:rPr>
          <w:sz w:val="28"/>
          <w:szCs w:val="28"/>
        </w:rPr>
      </w:pPr>
    </w:p>
    <w:p w14:paraId="50579857" w14:textId="64DFCBB6" w:rsidR="00687D08" w:rsidRPr="00F4286E" w:rsidRDefault="00687D08" w:rsidP="00687D0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29.12.2023 года № 1441</w:t>
      </w:r>
    </w:p>
    <w:p w14:paraId="1B476F96" w14:textId="77777777" w:rsidR="00F4286E" w:rsidRPr="00F4286E" w:rsidRDefault="00F4286E" w:rsidP="002319E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02"/>
      </w:tblGrid>
      <w:tr w:rsidR="00F4286E" w14:paraId="32325A3E" w14:textId="77777777" w:rsidTr="00F4286E">
        <w:trPr>
          <w:trHeight w:val="675"/>
        </w:trPr>
        <w:tc>
          <w:tcPr>
            <w:tcW w:w="4302" w:type="dxa"/>
          </w:tcPr>
          <w:p w14:paraId="725AC72C" w14:textId="77777777" w:rsidR="003C3FE7" w:rsidRDefault="003C3FE7" w:rsidP="00F4286E">
            <w:pPr>
              <w:jc w:val="both"/>
              <w:rPr>
                <w:sz w:val="28"/>
                <w:szCs w:val="28"/>
              </w:rPr>
            </w:pPr>
          </w:p>
          <w:p w14:paraId="1DC53942" w14:textId="062FC9BB" w:rsidR="00F4286E" w:rsidRPr="00F4286E" w:rsidRDefault="00F4286E" w:rsidP="00F4286E">
            <w:pPr>
              <w:jc w:val="both"/>
              <w:rPr>
                <w:sz w:val="28"/>
                <w:szCs w:val="28"/>
              </w:rPr>
            </w:pPr>
            <w:r w:rsidRPr="00F4286E">
              <w:rPr>
                <w:sz w:val="28"/>
                <w:szCs w:val="28"/>
              </w:rPr>
              <w:t>Об 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F4286E">
              <w:rPr>
                <w:sz w:val="28"/>
                <w:szCs w:val="28"/>
              </w:rPr>
              <w:t xml:space="preserve">программы «Комплексная </w:t>
            </w:r>
            <w:r>
              <w:rPr>
                <w:sz w:val="28"/>
                <w:szCs w:val="28"/>
              </w:rPr>
              <w:t xml:space="preserve"> </w:t>
            </w:r>
            <w:r w:rsidRPr="00F4286E">
              <w:rPr>
                <w:sz w:val="28"/>
                <w:szCs w:val="28"/>
              </w:rPr>
              <w:t xml:space="preserve">безопасность образовательных учреждений Карталинского муниципального района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F4286E">
              <w:rPr>
                <w:sz w:val="28"/>
                <w:szCs w:val="28"/>
              </w:rPr>
              <w:t>на 2024-2026 годы»</w:t>
            </w:r>
          </w:p>
        </w:tc>
      </w:tr>
    </w:tbl>
    <w:p w14:paraId="50BCB804" w14:textId="77777777" w:rsidR="00486D9F" w:rsidRDefault="00486D9F" w:rsidP="00F4286E">
      <w:pPr>
        <w:rPr>
          <w:sz w:val="28"/>
          <w:szCs w:val="28"/>
        </w:rPr>
      </w:pPr>
    </w:p>
    <w:p w14:paraId="6F58FF2C" w14:textId="77777777" w:rsidR="00DD68AF" w:rsidRPr="00F4286E" w:rsidRDefault="00DD68AF" w:rsidP="00F4286E">
      <w:pPr>
        <w:ind w:right="-1" w:firstLine="709"/>
        <w:jc w:val="both"/>
        <w:rPr>
          <w:sz w:val="28"/>
          <w:szCs w:val="28"/>
        </w:rPr>
      </w:pPr>
      <w:r w:rsidRPr="00F4286E">
        <w:rPr>
          <w:sz w:val="28"/>
          <w:szCs w:val="28"/>
        </w:rPr>
        <w:t>В целях обеспечения учащихся, воспитанников и работников муниципальных образовательных учреждений во время их трудовой деятельности и учебной деятельности, в соответствии с Федеральным законом от 21.12.1994 года № 69-ФЗ «О пожарной безопасности», Федеральным законом от 06.03.2006 года № 35-ФЗ «</w:t>
      </w:r>
      <w:r w:rsidR="004D33ED" w:rsidRPr="00F4286E">
        <w:rPr>
          <w:sz w:val="28"/>
          <w:szCs w:val="28"/>
        </w:rPr>
        <w:t>О</w:t>
      </w:r>
      <w:r w:rsidRPr="00F4286E">
        <w:rPr>
          <w:sz w:val="28"/>
          <w:szCs w:val="28"/>
        </w:rPr>
        <w:t xml:space="preserve"> противодействи</w:t>
      </w:r>
      <w:r w:rsidR="004D33ED" w:rsidRPr="00F4286E">
        <w:rPr>
          <w:sz w:val="28"/>
          <w:szCs w:val="28"/>
        </w:rPr>
        <w:t>и</w:t>
      </w:r>
      <w:r w:rsidRPr="00F4286E">
        <w:rPr>
          <w:sz w:val="28"/>
          <w:szCs w:val="28"/>
        </w:rPr>
        <w:t xml:space="preserve"> терроризму», руководствуясь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</w:t>
      </w:r>
      <w:r w:rsidR="00F4286E">
        <w:rPr>
          <w:sz w:val="28"/>
          <w:szCs w:val="28"/>
        </w:rPr>
        <w:t xml:space="preserve">                           (с изменением от 10.06.2022 года № 570)</w:t>
      </w:r>
      <w:r w:rsidRPr="00F4286E">
        <w:rPr>
          <w:sz w:val="28"/>
          <w:szCs w:val="28"/>
        </w:rPr>
        <w:t xml:space="preserve">,  </w:t>
      </w:r>
    </w:p>
    <w:p w14:paraId="4442314C" w14:textId="77777777" w:rsidR="00DD68AF" w:rsidRPr="00F4286E" w:rsidRDefault="00DD68AF" w:rsidP="00F4286E">
      <w:pPr>
        <w:ind w:right="-1"/>
        <w:jc w:val="both"/>
        <w:rPr>
          <w:sz w:val="28"/>
          <w:szCs w:val="28"/>
        </w:rPr>
      </w:pPr>
      <w:r w:rsidRPr="00F4286E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A6A0342" w14:textId="77777777" w:rsidR="00DD68AF" w:rsidRPr="00F4286E" w:rsidRDefault="00DD68AF" w:rsidP="00F4286E">
      <w:pPr>
        <w:ind w:right="-1" w:firstLine="709"/>
        <w:jc w:val="both"/>
        <w:rPr>
          <w:sz w:val="28"/>
          <w:szCs w:val="28"/>
        </w:rPr>
      </w:pPr>
      <w:r w:rsidRPr="00F4286E">
        <w:rPr>
          <w:sz w:val="28"/>
          <w:szCs w:val="28"/>
        </w:rPr>
        <w:t>1. Утвердить прилагаемую муниципальную программу «Комплексная безопасность образовательных учреждений Карталинского муниципального района на 20</w:t>
      </w:r>
      <w:r w:rsidR="007719D4" w:rsidRPr="00F4286E">
        <w:rPr>
          <w:sz w:val="28"/>
          <w:szCs w:val="28"/>
        </w:rPr>
        <w:t>2</w:t>
      </w:r>
      <w:r w:rsidR="00A0295A" w:rsidRPr="00F4286E">
        <w:rPr>
          <w:sz w:val="28"/>
          <w:szCs w:val="28"/>
        </w:rPr>
        <w:t>4</w:t>
      </w:r>
      <w:r w:rsidRPr="00F4286E">
        <w:rPr>
          <w:sz w:val="28"/>
          <w:szCs w:val="28"/>
        </w:rPr>
        <w:t>-202</w:t>
      </w:r>
      <w:r w:rsidR="00A0295A" w:rsidRPr="00F4286E">
        <w:rPr>
          <w:sz w:val="28"/>
          <w:szCs w:val="28"/>
        </w:rPr>
        <w:t>6</w:t>
      </w:r>
      <w:r w:rsidRPr="00F4286E">
        <w:rPr>
          <w:sz w:val="28"/>
          <w:szCs w:val="28"/>
        </w:rPr>
        <w:t xml:space="preserve"> годы».</w:t>
      </w:r>
    </w:p>
    <w:p w14:paraId="100BBBDE" w14:textId="19461EE8" w:rsidR="00DD68AF" w:rsidRPr="00F4286E" w:rsidRDefault="00DD68AF" w:rsidP="00F4286E">
      <w:pPr>
        <w:ind w:right="-1" w:firstLine="709"/>
        <w:jc w:val="both"/>
        <w:rPr>
          <w:sz w:val="28"/>
          <w:szCs w:val="28"/>
        </w:rPr>
      </w:pPr>
      <w:r w:rsidRPr="00F4286E">
        <w:rPr>
          <w:sz w:val="28"/>
          <w:szCs w:val="28"/>
        </w:rPr>
        <w:t>2. Постановление администрации Карталинского муниципального района</w:t>
      </w:r>
      <w:r w:rsidR="00BC28F6" w:rsidRPr="00F4286E">
        <w:rPr>
          <w:sz w:val="28"/>
          <w:szCs w:val="28"/>
        </w:rPr>
        <w:t xml:space="preserve"> от 30.12.202</w:t>
      </w:r>
      <w:r w:rsidR="00A0295A" w:rsidRPr="00F4286E">
        <w:rPr>
          <w:sz w:val="28"/>
          <w:szCs w:val="28"/>
        </w:rPr>
        <w:t>2</w:t>
      </w:r>
      <w:r w:rsidRPr="00F4286E">
        <w:rPr>
          <w:sz w:val="28"/>
          <w:szCs w:val="28"/>
        </w:rPr>
        <w:t xml:space="preserve"> года № 13</w:t>
      </w:r>
      <w:r w:rsidR="00BC28F6" w:rsidRPr="00F4286E">
        <w:rPr>
          <w:sz w:val="28"/>
          <w:szCs w:val="28"/>
        </w:rPr>
        <w:t>7</w:t>
      </w:r>
      <w:r w:rsidR="00A0295A" w:rsidRPr="00F4286E">
        <w:rPr>
          <w:sz w:val="28"/>
          <w:szCs w:val="28"/>
        </w:rPr>
        <w:t>6</w:t>
      </w:r>
      <w:r w:rsidR="00F4286E">
        <w:rPr>
          <w:sz w:val="28"/>
          <w:szCs w:val="28"/>
        </w:rPr>
        <w:t xml:space="preserve"> </w:t>
      </w:r>
      <w:r w:rsidRPr="00F4286E">
        <w:rPr>
          <w:sz w:val="28"/>
          <w:szCs w:val="28"/>
        </w:rPr>
        <w:t xml:space="preserve">«Об утверждении муниципальной </w:t>
      </w:r>
      <w:r w:rsidR="00872C14" w:rsidRPr="00F4286E">
        <w:rPr>
          <w:sz w:val="28"/>
          <w:szCs w:val="28"/>
        </w:rPr>
        <w:t>п</w:t>
      </w:r>
      <w:r w:rsidRPr="00F4286E">
        <w:rPr>
          <w:sz w:val="28"/>
          <w:szCs w:val="28"/>
        </w:rPr>
        <w:t xml:space="preserve">рограммы «Комплексная безопасность образовательных </w:t>
      </w:r>
      <w:r w:rsidR="006E0EE4" w:rsidRPr="00F4286E">
        <w:rPr>
          <w:sz w:val="28"/>
          <w:szCs w:val="28"/>
        </w:rPr>
        <w:t xml:space="preserve">учреждений </w:t>
      </w:r>
      <w:r w:rsidR="003B221B" w:rsidRPr="00F4286E">
        <w:rPr>
          <w:sz w:val="28"/>
          <w:szCs w:val="28"/>
        </w:rPr>
        <w:t>Карталинского муниципального</w:t>
      </w:r>
      <w:r w:rsidR="00BC28F6" w:rsidRPr="00F4286E">
        <w:rPr>
          <w:sz w:val="28"/>
          <w:szCs w:val="28"/>
        </w:rPr>
        <w:t xml:space="preserve"> района на 202</w:t>
      </w:r>
      <w:r w:rsidR="00A0295A" w:rsidRPr="00F4286E">
        <w:rPr>
          <w:sz w:val="28"/>
          <w:szCs w:val="28"/>
        </w:rPr>
        <w:t>3-2025</w:t>
      </w:r>
      <w:r w:rsidRPr="00F4286E">
        <w:rPr>
          <w:sz w:val="28"/>
          <w:szCs w:val="28"/>
        </w:rPr>
        <w:t xml:space="preserve"> годы»</w:t>
      </w:r>
      <w:r w:rsidR="00E4580C">
        <w:rPr>
          <w:sz w:val="28"/>
          <w:szCs w:val="28"/>
        </w:rPr>
        <w:t>»</w:t>
      </w:r>
      <w:r w:rsidRPr="00F4286E">
        <w:rPr>
          <w:sz w:val="28"/>
          <w:szCs w:val="28"/>
        </w:rPr>
        <w:t xml:space="preserve"> (с изменениями </w:t>
      </w:r>
      <w:r w:rsidR="00A0295A" w:rsidRPr="00F4286E">
        <w:rPr>
          <w:sz w:val="28"/>
          <w:szCs w:val="28"/>
        </w:rPr>
        <w:t>от 27.07</w:t>
      </w:r>
      <w:r w:rsidR="007719D4" w:rsidRPr="00F4286E">
        <w:rPr>
          <w:sz w:val="28"/>
          <w:szCs w:val="28"/>
        </w:rPr>
        <w:t>.202</w:t>
      </w:r>
      <w:r w:rsidR="00A0295A" w:rsidRPr="00F4286E">
        <w:rPr>
          <w:sz w:val="28"/>
          <w:szCs w:val="28"/>
        </w:rPr>
        <w:t>3</w:t>
      </w:r>
      <w:r w:rsidR="00F4286E">
        <w:rPr>
          <w:sz w:val="28"/>
          <w:szCs w:val="28"/>
        </w:rPr>
        <w:t xml:space="preserve"> </w:t>
      </w:r>
      <w:r w:rsidR="007719D4" w:rsidRPr="00F4286E">
        <w:rPr>
          <w:sz w:val="28"/>
          <w:szCs w:val="28"/>
        </w:rPr>
        <w:t>г</w:t>
      </w:r>
      <w:r w:rsidR="00F4286E">
        <w:rPr>
          <w:sz w:val="28"/>
          <w:szCs w:val="28"/>
        </w:rPr>
        <w:t>ода</w:t>
      </w:r>
      <w:r w:rsidR="007719D4" w:rsidRPr="00F4286E">
        <w:rPr>
          <w:sz w:val="28"/>
          <w:szCs w:val="28"/>
        </w:rPr>
        <w:t xml:space="preserve"> №</w:t>
      </w:r>
      <w:r w:rsidR="00F4286E">
        <w:rPr>
          <w:sz w:val="28"/>
          <w:szCs w:val="28"/>
        </w:rPr>
        <w:t xml:space="preserve"> </w:t>
      </w:r>
      <w:r w:rsidR="00A0295A" w:rsidRPr="00F4286E">
        <w:rPr>
          <w:sz w:val="28"/>
          <w:szCs w:val="28"/>
        </w:rPr>
        <w:t>774</w:t>
      </w:r>
      <w:r w:rsidR="00C910D8" w:rsidRPr="00F4286E">
        <w:rPr>
          <w:sz w:val="28"/>
          <w:szCs w:val="28"/>
        </w:rPr>
        <w:t>, от 25.10.2023</w:t>
      </w:r>
      <w:r w:rsidR="00F4286E">
        <w:rPr>
          <w:sz w:val="28"/>
          <w:szCs w:val="28"/>
        </w:rPr>
        <w:t xml:space="preserve"> </w:t>
      </w:r>
      <w:r w:rsidR="00C910D8" w:rsidRPr="00F4286E">
        <w:rPr>
          <w:sz w:val="28"/>
          <w:szCs w:val="28"/>
        </w:rPr>
        <w:t>г</w:t>
      </w:r>
      <w:r w:rsidR="00F4286E">
        <w:rPr>
          <w:sz w:val="28"/>
          <w:szCs w:val="28"/>
        </w:rPr>
        <w:t xml:space="preserve">ода </w:t>
      </w:r>
      <w:r w:rsidR="00C910D8" w:rsidRPr="00F4286E">
        <w:rPr>
          <w:sz w:val="28"/>
          <w:szCs w:val="28"/>
        </w:rPr>
        <w:t xml:space="preserve"> №</w:t>
      </w:r>
      <w:r w:rsidR="00F4286E">
        <w:rPr>
          <w:sz w:val="28"/>
          <w:szCs w:val="28"/>
        </w:rPr>
        <w:t xml:space="preserve"> </w:t>
      </w:r>
      <w:r w:rsidR="00C910D8" w:rsidRPr="00F4286E">
        <w:rPr>
          <w:sz w:val="28"/>
          <w:szCs w:val="28"/>
        </w:rPr>
        <w:t>1148, от 30.11.2023</w:t>
      </w:r>
      <w:r w:rsidR="00F4286E">
        <w:rPr>
          <w:sz w:val="28"/>
          <w:szCs w:val="28"/>
        </w:rPr>
        <w:t xml:space="preserve"> </w:t>
      </w:r>
      <w:r w:rsidR="00C910D8" w:rsidRPr="00F4286E">
        <w:rPr>
          <w:sz w:val="28"/>
          <w:szCs w:val="28"/>
        </w:rPr>
        <w:t>г</w:t>
      </w:r>
      <w:r w:rsidR="00F4286E">
        <w:rPr>
          <w:sz w:val="28"/>
          <w:szCs w:val="28"/>
        </w:rPr>
        <w:t>ода</w:t>
      </w:r>
      <w:r w:rsidR="00C910D8" w:rsidRPr="00F4286E">
        <w:rPr>
          <w:sz w:val="28"/>
          <w:szCs w:val="28"/>
        </w:rPr>
        <w:t xml:space="preserve"> </w:t>
      </w:r>
      <w:r w:rsidR="00F4286E">
        <w:rPr>
          <w:sz w:val="28"/>
          <w:szCs w:val="28"/>
        </w:rPr>
        <w:t xml:space="preserve">                    </w:t>
      </w:r>
      <w:r w:rsidR="00C910D8" w:rsidRPr="00F4286E">
        <w:rPr>
          <w:sz w:val="28"/>
          <w:szCs w:val="28"/>
        </w:rPr>
        <w:t>№</w:t>
      </w:r>
      <w:r w:rsidR="00F4286E">
        <w:rPr>
          <w:sz w:val="28"/>
          <w:szCs w:val="28"/>
        </w:rPr>
        <w:t xml:space="preserve"> </w:t>
      </w:r>
      <w:r w:rsidR="00C910D8" w:rsidRPr="00F4286E">
        <w:rPr>
          <w:sz w:val="28"/>
          <w:szCs w:val="28"/>
        </w:rPr>
        <w:t>1328</w:t>
      </w:r>
      <w:r w:rsidR="003B221B" w:rsidRPr="00F4286E">
        <w:rPr>
          <w:sz w:val="28"/>
          <w:szCs w:val="28"/>
        </w:rPr>
        <w:t>), считать</w:t>
      </w:r>
      <w:r w:rsidRPr="00F4286E">
        <w:rPr>
          <w:sz w:val="28"/>
          <w:szCs w:val="28"/>
        </w:rPr>
        <w:t xml:space="preserve"> утратившим силу с 01 января 20</w:t>
      </w:r>
      <w:r w:rsidR="007719D4" w:rsidRPr="00F4286E">
        <w:rPr>
          <w:sz w:val="28"/>
          <w:szCs w:val="28"/>
        </w:rPr>
        <w:t>2</w:t>
      </w:r>
      <w:r w:rsidR="00A0295A" w:rsidRPr="00F4286E">
        <w:rPr>
          <w:sz w:val="28"/>
          <w:szCs w:val="28"/>
        </w:rPr>
        <w:t>4</w:t>
      </w:r>
      <w:r w:rsidRPr="00F4286E">
        <w:rPr>
          <w:sz w:val="28"/>
          <w:szCs w:val="28"/>
        </w:rPr>
        <w:t xml:space="preserve"> года.</w:t>
      </w:r>
    </w:p>
    <w:p w14:paraId="2D32F2AA" w14:textId="77777777" w:rsidR="00DD68AF" w:rsidRPr="00F4286E" w:rsidRDefault="00DD68AF" w:rsidP="00F4286E">
      <w:pPr>
        <w:ind w:right="-1" w:firstLine="426"/>
        <w:jc w:val="both"/>
        <w:rPr>
          <w:sz w:val="28"/>
          <w:szCs w:val="28"/>
        </w:rPr>
      </w:pPr>
      <w:r w:rsidRPr="00F4286E">
        <w:rPr>
          <w:sz w:val="28"/>
          <w:szCs w:val="28"/>
        </w:rPr>
        <w:t xml:space="preserve">     3. Разместить настоящее постановление на официальном сайте администрации Карталинского муниципального района.</w:t>
      </w:r>
    </w:p>
    <w:p w14:paraId="16943462" w14:textId="77777777" w:rsidR="00F4286E" w:rsidRDefault="00DD68AF" w:rsidP="00F4286E">
      <w:pPr>
        <w:ind w:right="-1" w:firstLine="426"/>
        <w:jc w:val="both"/>
        <w:rPr>
          <w:sz w:val="28"/>
          <w:szCs w:val="28"/>
        </w:rPr>
      </w:pPr>
      <w:r w:rsidRPr="00F4286E">
        <w:rPr>
          <w:sz w:val="28"/>
          <w:szCs w:val="28"/>
        </w:rPr>
        <w:t xml:space="preserve">     4. Контроль за исполнением настоящего постановления возложить </w:t>
      </w:r>
      <w:r w:rsidR="00F4286E">
        <w:rPr>
          <w:sz w:val="28"/>
          <w:szCs w:val="28"/>
        </w:rPr>
        <w:t xml:space="preserve">                   </w:t>
      </w:r>
      <w:r w:rsidRPr="00F4286E">
        <w:rPr>
          <w:sz w:val="28"/>
          <w:szCs w:val="28"/>
        </w:rPr>
        <w:t>на первого заместителя главы Карталинского муниципального района Куличкова А.И.</w:t>
      </w:r>
    </w:p>
    <w:p w14:paraId="4EAA5829" w14:textId="77777777" w:rsidR="00486D9F" w:rsidRPr="00F4286E" w:rsidRDefault="004D33ED" w:rsidP="00F4286E">
      <w:pPr>
        <w:ind w:right="-1" w:firstLine="709"/>
        <w:jc w:val="both"/>
        <w:rPr>
          <w:sz w:val="28"/>
          <w:szCs w:val="28"/>
        </w:rPr>
      </w:pPr>
      <w:r w:rsidRPr="00F4286E">
        <w:rPr>
          <w:sz w:val="28"/>
          <w:szCs w:val="28"/>
        </w:rPr>
        <w:t>5. Настоящ</w:t>
      </w:r>
      <w:r w:rsidR="00C910D8" w:rsidRPr="00F4286E">
        <w:rPr>
          <w:sz w:val="28"/>
          <w:szCs w:val="28"/>
        </w:rPr>
        <w:t>е</w:t>
      </w:r>
      <w:r w:rsidRPr="00F4286E">
        <w:rPr>
          <w:sz w:val="28"/>
          <w:szCs w:val="28"/>
        </w:rPr>
        <w:t xml:space="preserve">е постановление </w:t>
      </w:r>
      <w:r w:rsidR="007719D4" w:rsidRPr="00F4286E">
        <w:rPr>
          <w:sz w:val="28"/>
          <w:szCs w:val="28"/>
        </w:rPr>
        <w:t>вступает в силу с 01 января 202</w:t>
      </w:r>
      <w:r w:rsidR="00A0295A" w:rsidRPr="00F4286E">
        <w:rPr>
          <w:sz w:val="28"/>
          <w:szCs w:val="28"/>
        </w:rPr>
        <w:t>4</w:t>
      </w:r>
      <w:r w:rsidRPr="00F4286E">
        <w:rPr>
          <w:sz w:val="28"/>
          <w:szCs w:val="28"/>
        </w:rPr>
        <w:t xml:space="preserve"> года.</w:t>
      </w:r>
    </w:p>
    <w:p w14:paraId="7804FE73" w14:textId="77777777" w:rsidR="00F4286E" w:rsidRDefault="00F4286E" w:rsidP="00F4286E">
      <w:pPr>
        <w:ind w:right="-1" w:firstLine="426"/>
        <w:jc w:val="both"/>
        <w:rPr>
          <w:sz w:val="28"/>
          <w:szCs w:val="28"/>
        </w:rPr>
      </w:pPr>
    </w:p>
    <w:p w14:paraId="72A26EA5" w14:textId="77777777" w:rsidR="00F4286E" w:rsidRDefault="00F4286E" w:rsidP="00F4286E">
      <w:pPr>
        <w:ind w:right="-1" w:firstLine="426"/>
        <w:jc w:val="both"/>
        <w:rPr>
          <w:sz w:val="28"/>
          <w:szCs w:val="28"/>
        </w:rPr>
      </w:pPr>
    </w:p>
    <w:p w14:paraId="5C7BAD4C" w14:textId="77777777" w:rsidR="00F93D91" w:rsidRPr="00F4286E" w:rsidRDefault="00F93D91" w:rsidP="00F4286E">
      <w:pPr>
        <w:ind w:right="-1"/>
        <w:jc w:val="both"/>
        <w:rPr>
          <w:sz w:val="28"/>
          <w:szCs w:val="28"/>
        </w:rPr>
      </w:pPr>
      <w:r w:rsidRPr="00F4286E">
        <w:rPr>
          <w:sz w:val="28"/>
          <w:szCs w:val="28"/>
        </w:rPr>
        <w:t xml:space="preserve">Глава Карталинского </w:t>
      </w:r>
    </w:p>
    <w:p w14:paraId="0FB4121B" w14:textId="77777777" w:rsidR="00F93D91" w:rsidRDefault="00F93D91" w:rsidP="00F4286E">
      <w:pPr>
        <w:ind w:right="-1"/>
        <w:rPr>
          <w:sz w:val="28"/>
          <w:szCs w:val="28"/>
        </w:rPr>
      </w:pPr>
      <w:r w:rsidRPr="00F4286E">
        <w:rPr>
          <w:sz w:val="28"/>
          <w:szCs w:val="28"/>
        </w:rPr>
        <w:t xml:space="preserve">муниципального района                                                </w:t>
      </w:r>
      <w:r w:rsidRPr="00F4286E">
        <w:rPr>
          <w:sz w:val="28"/>
          <w:szCs w:val="28"/>
        </w:rPr>
        <w:tab/>
      </w:r>
      <w:r w:rsidRPr="00F4286E">
        <w:rPr>
          <w:sz w:val="28"/>
          <w:szCs w:val="28"/>
        </w:rPr>
        <w:tab/>
      </w:r>
      <w:r w:rsidRPr="00F4286E">
        <w:rPr>
          <w:sz w:val="28"/>
          <w:szCs w:val="28"/>
        </w:rPr>
        <w:tab/>
      </w:r>
      <w:r w:rsidR="00F4286E">
        <w:rPr>
          <w:sz w:val="28"/>
          <w:szCs w:val="28"/>
        </w:rPr>
        <w:t xml:space="preserve"> </w:t>
      </w:r>
      <w:r w:rsidRPr="00F4286E">
        <w:rPr>
          <w:sz w:val="28"/>
          <w:szCs w:val="28"/>
        </w:rPr>
        <w:t>А.Г.</w:t>
      </w:r>
      <w:r w:rsidR="00F4286E">
        <w:rPr>
          <w:sz w:val="28"/>
          <w:szCs w:val="28"/>
        </w:rPr>
        <w:t xml:space="preserve"> </w:t>
      </w:r>
      <w:r w:rsidRPr="00F4286E">
        <w:rPr>
          <w:sz w:val="28"/>
          <w:szCs w:val="28"/>
        </w:rPr>
        <w:t>Вдовин</w:t>
      </w:r>
    </w:p>
    <w:p w14:paraId="0A2752F4" w14:textId="77777777" w:rsidR="00F4286E" w:rsidRDefault="00F4286E" w:rsidP="00F4286E">
      <w:pPr>
        <w:ind w:right="-1"/>
        <w:rPr>
          <w:sz w:val="28"/>
          <w:szCs w:val="28"/>
        </w:rPr>
      </w:pPr>
    </w:p>
    <w:p w14:paraId="45464A49" w14:textId="001B52E7" w:rsidR="005D50E6" w:rsidRPr="0058734A" w:rsidRDefault="005D50E6" w:rsidP="0058734A">
      <w:pPr>
        <w:ind w:firstLine="4395"/>
        <w:jc w:val="center"/>
        <w:rPr>
          <w:color w:val="000000" w:themeColor="text1"/>
          <w:sz w:val="28"/>
          <w:szCs w:val="28"/>
        </w:rPr>
      </w:pPr>
      <w:r w:rsidRPr="0058734A">
        <w:rPr>
          <w:color w:val="000000" w:themeColor="text1"/>
          <w:sz w:val="28"/>
          <w:szCs w:val="28"/>
        </w:rPr>
        <w:lastRenderedPageBreak/>
        <w:t>У</w:t>
      </w:r>
      <w:r w:rsidR="0058734A">
        <w:rPr>
          <w:color w:val="000000" w:themeColor="text1"/>
          <w:sz w:val="28"/>
          <w:szCs w:val="28"/>
        </w:rPr>
        <w:t>ТВЕРЖДЕНА</w:t>
      </w:r>
    </w:p>
    <w:p w14:paraId="349CB6B3" w14:textId="77777777" w:rsidR="005D50E6" w:rsidRPr="0058734A" w:rsidRDefault="005D50E6" w:rsidP="0058734A">
      <w:pPr>
        <w:ind w:firstLine="4395"/>
        <w:jc w:val="center"/>
        <w:rPr>
          <w:color w:val="000000" w:themeColor="text1"/>
          <w:sz w:val="28"/>
          <w:szCs w:val="28"/>
        </w:rPr>
      </w:pPr>
      <w:r w:rsidRPr="0058734A">
        <w:rPr>
          <w:color w:val="000000" w:themeColor="text1"/>
          <w:sz w:val="28"/>
          <w:szCs w:val="28"/>
        </w:rPr>
        <w:t>постановлением администрации</w:t>
      </w:r>
    </w:p>
    <w:p w14:paraId="7B19C53E" w14:textId="77777777" w:rsidR="005D50E6" w:rsidRPr="0058734A" w:rsidRDefault="005D50E6" w:rsidP="0058734A">
      <w:pPr>
        <w:ind w:firstLine="4395"/>
        <w:jc w:val="center"/>
        <w:rPr>
          <w:color w:val="000000" w:themeColor="text1"/>
          <w:sz w:val="28"/>
          <w:szCs w:val="28"/>
        </w:rPr>
      </w:pPr>
      <w:r w:rsidRPr="0058734A">
        <w:rPr>
          <w:color w:val="000000" w:themeColor="text1"/>
          <w:sz w:val="28"/>
          <w:szCs w:val="28"/>
        </w:rPr>
        <w:t>Карталинского муниципального района</w:t>
      </w:r>
    </w:p>
    <w:p w14:paraId="26B0E206" w14:textId="1A9C2337" w:rsidR="005D50E6" w:rsidRPr="0058734A" w:rsidRDefault="005D50E6" w:rsidP="0058734A">
      <w:pPr>
        <w:ind w:firstLine="4395"/>
        <w:jc w:val="center"/>
        <w:rPr>
          <w:color w:val="000000" w:themeColor="text1"/>
          <w:sz w:val="28"/>
          <w:szCs w:val="28"/>
        </w:rPr>
      </w:pPr>
      <w:r w:rsidRPr="0058734A">
        <w:rPr>
          <w:color w:val="000000" w:themeColor="text1"/>
          <w:sz w:val="28"/>
          <w:szCs w:val="28"/>
        </w:rPr>
        <w:t>от</w:t>
      </w:r>
      <w:r w:rsidR="0058734A">
        <w:rPr>
          <w:color w:val="000000" w:themeColor="text1"/>
          <w:sz w:val="28"/>
          <w:szCs w:val="28"/>
        </w:rPr>
        <w:t xml:space="preserve"> </w:t>
      </w:r>
      <w:r w:rsidR="004D7AA7">
        <w:rPr>
          <w:color w:val="000000" w:themeColor="text1"/>
          <w:sz w:val="28"/>
          <w:szCs w:val="28"/>
        </w:rPr>
        <w:t>29.12.</w:t>
      </w:r>
      <w:r w:rsidR="0058734A">
        <w:rPr>
          <w:color w:val="000000" w:themeColor="text1"/>
          <w:sz w:val="28"/>
          <w:szCs w:val="28"/>
        </w:rPr>
        <w:t xml:space="preserve">2023 года </w:t>
      </w:r>
      <w:r w:rsidRPr="0058734A">
        <w:rPr>
          <w:color w:val="000000" w:themeColor="text1"/>
          <w:sz w:val="28"/>
          <w:szCs w:val="28"/>
        </w:rPr>
        <w:t xml:space="preserve"> № </w:t>
      </w:r>
      <w:r w:rsidR="004D7AA7">
        <w:rPr>
          <w:color w:val="000000" w:themeColor="text1"/>
          <w:sz w:val="28"/>
          <w:szCs w:val="28"/>
        </w:rPr>
        <w:t>1441</w:t>
      </w:r>
    </w:p>
    <w:p w14:paraId="6ADBB574" w14:textId="77777777" w:rsidR="005D50E6" w:rsidRPr="0058734A" w:rsidRDefault="005D50E6" w:rsidP="0058734A">
      <w:pPr>
        <w:pStyle w:val="3"/>
        <w:ind w:firstLine="0"/>
        <w:jc w:val="left"/>
        <w:rPr>
          <w:color w:val="000000" w:themeColor="text1"/>
          <w:szCs w:val="28"/>
        </w:rPr>
      </w:pPr>
    </w:p>
    <w:p w14:paraId="09CD029A" w14:textId="77777777" w:rsidR="005D50E6" w:rsidRPr="0058734A" w:rsidRDefault="005D50E6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p w14:paraId="18E9914F" w14:textId="77777777" w:rsidR="005D50E6" w:rsidRPr="0058734A" w:rsidRDefault="005D50E6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p w14:paraId="5378427D" w14:textId="77777777" w:rsid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>Муниципальная программа</w:t>
      </w:r>
      <w:r w:rsidR="0058734A">
        <w:rPr>
          <w:color w:val="000000" w:themeColor="text1"/>
          <w:szCs w:val="28"/>
        </w:rPr>
        <w:t xml:space="preserve"> </w:t>
      </w:r>
      <w:r w:rsidRPr="0058734A">
        <w:rPr>
          <w:color w:val="000000" w:themeColor="text1"/>
          <w:szCs w:val="28"/>
        </w:rPr>
        <w:t>«Комплексная безопасность</w:t>
      </w:r>
    </w:p>
    <w:p w14:paraId="479B977E" w14:textId="77777777" w:rsid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>образовательных учреждений Карталинского</w:t>
      </w:r>
    </w:p>
    <w:p w14:paraId="370F8DB2" w14:textId="77777777" w:rsidR="005D50E6" w:rsidRP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>муниципального района на 2024-2026 годы»</w:t>
      </w:r>
    </w:p>
    <w:p w14:paraId="6ABBC618" w14:textId="77777777" w:rsidR="005D50E6" w:rsidRDefault="005D50E6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p w14:paraId="40AB7E28" w14:textId="77777777" w:rsidR="0058734A" w:rsidRPr="0058734A" w:rsidRDefault="0058734A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p w14:paraId="0E138C8A" w14:textId="77777777" w:rsid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>Паспорт</w:t>
      </w:r>
      <w:r w:rsidR="0058734A">
        <w:rPr>
          <w:color w:val="000000" w:themeColor="text1"/>
          <w:szCs w:val="28"/>
        </w:rPr>
        <w:t xml:space="preserve"> </w:t>
      </w:r>
      <w:r w:rsidRPr="0058734A">
        <w:rPr>
          <w:color w:val="000000" w:themeColor="text1"/>
          <w:szCs w:val="28"/>
        </w:rPr>
        <w:t>муниципальной программы</w:t>
      </w:r>
    </w:p>
    <w:p w14:paraId="1F0352F7" w14:textId="77777777" w:rsid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 xml:space="preserve"> «Комплексная безопасность образовательных </w:t>
      </w:r>
    </w:p>
    <w:p w14:paraId="5D92967C" w14:textId="77777777" w:rsid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 xml:space="preserve">учреждений Карталинского муниципального </w:t>
      </w:r>
    </w:p>
    <w:p w14:paraId="5BA3FB32" w14:textId="77777777" w:rsidR="005D50E6" w:rsidRPr="0058734A" w:rsidRDefault="005D50E6" w:rsidP="0058734A">
      <w:pPr>
        <w:pStyle w:val="3"/>
        <w:ind w:firstLine="0"/>
        <w:rPr>
          <w:color w:val="000000" w:themeColor="text1"/>
          <w:szCs w:val="28"/>
        </w:rPr>
      </w:pPr>
      <w:r w:rsidRPr="0058734A">
        <w:rPr>
          <w:color w:val="000000" w:themeColor="text1"/>
          <w:szCs w:val="28"/>
        </w:rPr>
        <w:t>района на 2024-2026 годы»</w:t>
      </w:r>
    </w:p>
    <w:p w14:paraId="3CE89970" w14:textId="77777777" w:rsidR="005D50E6" w:rsidRPr="0058734A" w:rsidRDefault="005D50E6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p w14:paraId="42532339" w14:textId="77777777" w:rsidR="005D50E6" w:rsidRPr="0058734A" w:rsidRDefault="005D50E6" w:rsidP="0058734A">
      <w:pPr>
        <w:pStyle w:val="3"/>
        <w:ind w:firstLine="0"/>
        <w:jc w:val="both"/>
        <w:rPr>
          <w:color w:val="000000" w:themeColor="text1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D50E6" w:rsidRPr="0058734A" w14:paraId="3FAAE24A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C14" w14:textId="77777777" w:rsidR="00F172DB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14:paraId="517CCE91" w14:textId="77777777" w:rsidR="00652505" w:rsidRDefault="00F172DB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</w:p>
          <w:p w14:paraId="0A7B0AC4" w14:textId="20755CFB" w:rsidR="005D50E6" w:rsidRPr="0058734A" w:rsidRDefault="00E4580C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5D50E6" w:rsidRPr="0058734A">
              <w:rPr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B880" w14:textId="10930449" w:rsidR="005D50E6" w:rsidRPr="0058734A" w:rsidRDefault="005D50E6" w:rsidP="0058734A">
            <w:pPr>
              <w:pStyle w:val="3"/>
              <w:ind w:firstLine="0"/>
              <w:jc w:val="both"/>
              <w:rPr>
                <w:color w:val="000000" w:themeColor="text1"/>
                <w:szCs w:val="28"/>
              </w:rPr>
            </w:pPr>
            <w:r w:rsidRPr="0058734A">
              <w:rPr>
                <w:color w:val="000000" w:themeColor="text1"/>
                <w:szCs w:val="28"/>
              </w:rPr>
              <w:t>«Комплексная безопасность образовательных учреждений Карталинского муниципального района на 2024-2026 годы» (далее именуется</w:t>
            </w:r>
            <w:r w:rsidR="00051BCA">
              <w:rPr>
                <w:color w:val="000000" w:themeColor="text1"/>
                <w:szCs w:val="28"/>
              </w:rPr>
              <w:t xml:space="preserve"> - </w:t>
            </w:r>
            <w:r w:rsidRPr="0058734A">
              <w:rPr>
                <w:color w:val="000000" w:themeColor="text1"/>
                <w:szCs w:val="28"/>
              </w:rPr>
              <w:t>Программа)</w:t>
            </w:r>
          </w:p>
        </w:tc>
      </w:tr>
      <w:tr w:rsidR="005D50E6" w:rsidRPr="0058734A" w14:paraId="65CE5651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7EB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AD57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  <w:p w14:paraId="653CBA92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D50E6" w:rsidRPr="0058734A" w14:paraId="0846FD8C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51E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24C3" w14:textId="77777777" w:rsidR="005D50E6" w:rsidRPr="0058734A" w:rsidRDefault="005D50E6" w:rsidP="00C853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Образовательные организации Карталинского муниципального района</w:t>
            </w:r>
          </w:p>
        </w:tc>
      </w:tr>
      <w:tr w:rsidR="005D50E6" w:rsidRPr="0058734A" w14:paraId="0C8AEDAF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9E2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Цели</w:t>
            </w:r>
            <w:r w:rsidR="00C853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34A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14B85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Обеспечение безопасности учащихся, воспитанников </w:t>
            </w:r>
            <w:r w:rsidR="00C853B5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58734A">
              <w:rPr>
                <w:color w:val="000000" w:themeColor="text1"/>
                <w:sz w:val="28"/>
                <w:szCs w:val="28"/>
              </w:rPr>
              <w:t>и работников муниципальных образовательных учреждений во время их трудовой и учебной деятельности</w:t>
            </w:r>
          </w:p>
        </w:tc>
      </w:tr>
      <w:tr w:rsidR="005D50E6" w:rsidRPr="0058734A" w14:paraId="70B218D8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72C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1074" w14:textId="77777777" w:rsidR="005D50E6" w:rsidRPr="0058734A" w:rsidRDefault="005D50E6" w:rsidP="00C853B5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58734A"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  <w:t>обеспечение безопасных условий для осуществления учебно-воспитательного процесса в муниципальных образовательных учреждениях;</w:t>
            </w:r>
          </w:p>
          <w:p w14:paraId="17191A72" w14:textId="77777777" w:rsidR="00C853B5" w:rsidRDefault="005D50E6" w:rsidP="00C853B5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</w:pPr>
            <w:r w:rsidRPr="0058734A">
              <w:rPr>
                <w:rFonts w:eastAsiaTheme="minorEastAsia"/>
                <w:color w:val="000000" w:themeColor="text1"/>
                <w:spacing w:val="1"/>
                <w:sz w:val="28"/>
                <w:szCs w:val="28"/>
              </w:rPr>
              <w:t>2)</w:t>
            </w:r>
            <w:r w:rsidR="00C853B5">
              <w:rPr>
                <w:rFonts w:eastAsiaTheme="minorEastAsia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8734A"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  <w:t>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жизнедеятельности;</w:t>
            </w:r>
          </w:p>
          <w:p w14:paraId="391834E5" w14:textId="77777777" w:rsidR="005D50E6" w:rsidRPr="0058734A" w:rsidRDefault="005D50E6" w:rsidP="00C853B5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</w:pPr>
            <w:r w:rsidRPr="0058734A"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  <w:t>3)</w:t>
            </w:r>
            <w:r w:rsidR="00C853B5"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8734A">
              <w:rPr>
                <w:rFonts w:eastAsiaTheme="minorEastAsia"/>
                <w:color w:val="000000" w:themeColor="text1"/>
                <w:spacing w:val="-6"/>
                <w:sz w:val="28"/>
                <w:szCs w:val="28"/>
              </w:rPr>
              <w:t>укрепление системы охраны труда, отвечающей задачам модернизации образования Карталинского муниципального района</w:t>
            </w:r>
          </w:p>
        </w:tc>
      </w:tr>
      <w:tr w:rsidR="005D50E6" w:rsidRPr="0058734A" w14:paraId="190DB144" w14:textId="77777777" w:rsidTr="00F172DB">
        <w:trPr>
          <w:trHeight w:val="94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B7006A2" w14:textId="77777777" w:rsidR="005D50E6" w:rsidRPr="0058734A" w:rsidRDefault="005D50E6" w:rsidP="00C853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13BB71E9" w14:textId="77777777" w:rsidR="005D50E6" w:rsidRPr="0058734A" w:rsidRDefault="005D50E6" w:rsidP="00C853B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Целевые индикаторы Программы с разбивкой их значений по годам представлены в приложении 1 </w:t>
            </w:r>
            <w:r w:rsidR="00C853B5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58734A">
              <w:rPr>
                <w:color w:val="000000" w:themeColor="text1"/>
                <w:sz w:val="28"/>
                <w:szCs w:val="28"/>
              </w:rPr>
              <w:t>к настоящей Программе</w:t>
            </w:r>
          </w:p>
        </w:tc>
      </w:tr>
      <w:tr w:rsidR="005D50E6" w:rsidRPr="0058734A" w14:paraId="0E207BD6" w14:textId="77777777" w:rsidTr="00F172D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B54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Сроки </w:t>
            </w:r>
            <w:r w:rsidRPr="0058734A">
              <w:rPr>
                <w:color w:val="000000" w:themeColor="text1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4B640" w14:textId="77777777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lastRenderedPageBreak/>
              <w:t xml:space="preserve">Реализация Программы запланирована на 2024-2026 </w:t>
            </w:r>
            <w:r w:rsidRPr="0058734A">
              <w:rPr>
                <w:color w:val="000000" w:themeColor="text1"/>
                <w:sz w:val="28"/>
                <w:szCs w:val="28"/>
              </w:rPr>
              <w:lastRenderedPageBreak/>
              <w:t>годы без разбивки на этапы</w:t>
            </w:r>
          </w:p>
        </w:tc>
      </w:tr>
      <w:tr w:rsidR="005D50E6" w:rsidRPr="0058734A" w14:paraId="57457A73" w14:textId="77777777" w:rsidTr="00F172DB">
        <w:trPr>
          <w:trHeight w:val="6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844" w14:textId="48F23F43" w:rsidR="005D50E6" w:rsidRPr="0058734A" w:rsidRDefault="005D50E6" w:rsidP="00C853B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lastRenderedPageBreak/>
              <w:t>Объём и источники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34A">
              <w:rPr>
                <w:color w:val="000000" w:themeColor="text1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9307" w14:textId="7777777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 Общий объем финансирования Программы на 2024-2026 годы составит </w:t>
            </w:r>
            <w:bookmarkStart w:id="0" w:name="_Hlk147477284"/>
            <w:r w:rsidRPr="0058734A">
              <w:rPr>
                <w:color w:val="000000" w:themeColor="text1"/>
                <w:sz w:val="28"/>
                <w:szCs w:val="28"/>
              </w:rPr>
              <w:t>14358,90 тыс. рублей</w:t>
            </w:r>
            <w:bookmarkEnd w:id="0"/>
            <w:r w:rsidRPr="0058734A">
              <w:rPr>
                <w:color w:val="000000" w:themeColor="text1"/>
                <w:sz w:val="28"/>
                <w:szCs w:val="28"/>
              </w:rPr>
              <w:t>,</w:t>
            </w:r>
            <w:bookmarkStart w:id="1" w:name="_Hlk147477352"/>
            <w:r w:rsidRPr="0058734A">
              <w:rPr>
                <w:color w:val="000000" w:themeColor="text1"/>
                <w:sz w:val="28"/>
                <w:szCs w:val="28"/>
              </w:rPr>
              <w:t xml:space="preserve"> в том числе по годам:</w:t>
            </w:r>
          </w:p>
          <w:p w14:paraId="40F27AF0" w14:textId="7777777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2024 год:</w:t>
            </w:r>
          </w:p>
          <w:p w14:paraId="31632BB8" w14:textId="2C4FB7D3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_Hlk149054876"/>
            <w:r w:rsidRPr="0058734A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44910637" w14:textId="3EF169B4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Областной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0AA833B1" w14:textId="464D1516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Местный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4786,30 тыс. руб.,</w:t>
            </w:r>
          </w:p>
          <w:p w14:paraId="71D3BA41" w14:textId="2B62407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Иные средства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</w:t>
            </w:r>
          </w:p>
          <w:bookmarkEnd w:id="2"/>
          <w:p w14:paraId="629D4F37" w14:textId="7777777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2025 год:</w:t>
            </w:r>
          </w:p>
          <w:p w14:paraId="47F4D7B5" w14:textId="0F479609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170415B8" w14:textId="063208D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Областной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12C1FAF4" w14:textId="1CAE481C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Местный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4786,30тыс. руб.,</w:t>
            </w:r>
          </w:p>
          <w:p w14:paraId="36C52494" w14:textId="6BF75BA3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Иные средства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</w:t>
            </w:r>
          </w:p>
          <w:p w14:paraId="4419159C" w14:textId="77777777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2026 год:</w:t>
            </w:r>
          </w:p>
          <w:p w14:paraId="115EE554" w14:textId="38996960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00909153" w14:textId="06F3ED13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Областной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руб.,</w:t>
            </w:r>
          </w:p>
          <w:p w14:paraId="4523CD68" w14:textId="31C6E32D" w:rsidR="005D50E6" w:rsidRPr="0058734A" w:rsidRDefault="005D50E6" w:rsidP="0058734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Местный бюджет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4786,30тыс. руб</w:t>
            </w:r>
            <w:bookmarkEnd w:id="1"/>
            <w:r w:rsidRPr="0058734A">
              <w:rPr>
                <w:color w:val="000000" w:themeColor="text1"/>
                <w:sz w:val="28"/>
                <w:szCs w:val="28"/>
              </w:rPr>
              <w:t>.,</w:t>
            </w:r>
          </w:p>
          <w:p w14:paraId="098BE7BA" w14:textId="314E6DF3" w:rsidR="005D50E6" w:rsidRPr="0058734A" w:rsidRDefault="005D50E6" w:rsidP="005873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734A">
              <w:rPr>
                <w:color w:val="000000" w:themeColor="text1"/>
                <w:sz w:val="28"/>
                <w:szCs w:val="28"/>
              </w:rPr>
              <w:t>Иные средства</w:t>
            </w:r>
            <w:r w:rsidR="00F172DB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58734A">
              <w:rPr>
                <w:color w:val="000000" w:themeColor="text1"/>
                <w:sz w:val="28"/>
                <w:szCs w:val="28"/>
              </w:rPr>
              <w:t>0,00 тыс. руб.</w:t>
            </w:r>
          </w:p>
        </w:tc>
      </w:tr>
    </w:tbl>
    <w:p w14:paraId="1F776A3E" w14:textId="77777777" w:rsidR="005D50E6" w:rsidRPr="0058734A" w:rsidRDefault="005D50E6" w:rsidP="0058734A">
      <w:pPr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14:paraId="4333858B" w14:textId="77777777" w:rsidR="005D50E6" w:rsidRPr="0058734A" w:rsidRDefault="005D50E6" w:rsidP="0058734A">
      <w:pPr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14:paraId="2A97081A" w14:textId="77777777" w:rsidR="005D50E6" w:rsidRDefault="00C853B5" w:rsidP="0058734A">
      <w:pPr>
        <w:jc w:val="center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en-US"/>
        </w:rPr>
        <w:t>I</w:t>
      </w:r>
      <w:r w:rsidR="005D50E6" w:rsidRPr="00C853B5">
        <w:rPr>
          <w:rFonts w:eastAsiaTheme="minorEastAsia"/>
          <w:color w:val="000000" w:themeColor="text1"/>
          <w:sz w:val="28"/>
          <w:szCs w:val="28"/>
        </w:rPr>
        <w:t>.  Общая характеристика Программы</w:t>
      </w:r>
    </w:p>
    <w:p w14:paraId="7F1EA8C8" w14:textId="77777777" w:rsidR="00C853B5" w:rsidRDefault="00C853B5" w:rsidP="0058734A">
      <w:pPr>
        <w:jc w:val="center"/>
        <w:rPr>
          <w:rFonts w:eastAsiaTheme="minorEastAsia"/>
          <w:color w:val="000000" w:themeColor="text1"/>
          <w:sz w:val="28"/>
          <w:szCs w:val="28"/>
        </w:rPr>
      </w:pPr>
    </w:p>
    <w:p w14:paraId="563DEA9B" w14:textId="77777777" w:rsidR="00C853B5" w:rsidRPr="00C853B5" w:rsidRDefault="00C853B5" w:rsidP="0058734A">
      <w:pPr>
        <w:jc w:val="center"/>
        <w:rPr>
          <w:rFonts w:eastAsiaTheme="minorEastAsia"/>
          <w:color w:val="000000" w:themeColor="text1"/>
          <w:sz w:val="28"/>
          <w:szCs w:val="28"/>
        </w:rPr>
      </w:pPr>
    </w:p>
    <w:p w14:paraId="205E1028" w14:textId="77777777" w:rsidR="004567CF" w:rsidRPr="004567CF" w:rsidRDefault="004567CF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1.</w:t>
      </w:r>
      <w:r w:rsidR="00FA39A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567CF">
        <w:rPr>
          <w:rFonts w:eastAsiaTheme="minorEastAsia"/>
          <w:color w:val="000000" w:themeColor="text1"/>
          <w:sz w:val="28"/>
          <w:szCs w:val="28"/>
        </w:rPr>
        <w:t>Проблемы обеспечения безопасности здоровья и жизни работников, учащихся, воспитанников образовательных учреждений в настоящее время приобретают актуальное значение и становятся приоритетными в сфере образования.</w:t>
      </w:r>
    </w:p>
    <w:p w14:paraId="539E8BD2" w14:textId="074F29D1" w:rsidR="004567CF" w:rsidRPr="004567CF" w:rsidRDefault="004567CF" w:rsidP="00FA39AC">
      <w:pPr>
        <w:tabs>
          <w:tab w:val="left" w:pos="567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2. Возможными рисками при реализации мероприятий</w:t>
      </w:r>
      <w:r w:rsidR="00F172DB">
        <w:rPr>
          <w:rFonts w:eastAsiaTheme="minorEastAsia"/>
          <w:color w:val="000000" w:themeColor="text1"/>
          <w:sz w:val="28"/>
          <w:szCs w:val="28"/>
        </w:rPr>
        <w:t xml:space="preserve"> муниципальной</w:t>
      </w:r>
      <w:r w:rsidRPr="004567C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E4580C">
        <w:rPr>
          <w:rFonts w:eastAsiaTheme="minorEastAsia"/>
          <w:color w:val="000000" w:themeColor="text1"/>
          <w:sz w:val="28"/>
          <w:szCs w:val="28"/>
        </w:rPr>
        <w:t>п</w:t>
      </w:r>
      <w:r w:rsidRPr="004567CF">
        <w:rPr>
          <w:rFonts w:eastAsiaTheme="minorEastAsia"/>
          <w:color w:val="000000" w:themeColor="text1"/>
          <w:sz w:val="28"/>
          <w:szCs w:val="28"/>
        </w:rPr>
        <w:t>рограммы</w:t>
      </w:r>
      <w:r w:rsidR="00E4580C">
        <w:rPr>
          <w:rFonts w:eastAsiaTheme="minorEastAsia"/>
          <w:color w:val="000000" w:themeColor="text1"/>
          <w:sz w:val="28"/>
          <w:szCs w:val="28"/>
        </w:rPr>
        <w:t xml:space="preserve"> «Комплексная безопасность образовательных учреждений Карталинского муниципального района на 2024-2026 годы»</w:t>
      </w:r>
      <w:r w:rsidR="00F172DB">
        <w:rPr>
          <w:rFonts w:eastAsiaTheme="minorEastAsia"/>
          <w:color w:val="000000" w:themeColor="text1"/>
          <w:sz w:val="28"/>
          <w:szCs w:val="28"/>
        </w:rPr>
        <w:t xml:space="preserve"> (далее именуется - Программа)</w:t>
      </w:r>
      <w:r w:rsidRPr="004567CF">
        <w:rPr>
          <w:rFonts w:eastAsiaTheme="minorEastAsia"/>
          <w:color w:val="000000" w:themeColor="text1"/>
          <w:sz w:val="28"/>
          <w:szCs w:val="28"/>
        </w:rPr>
        <w:t xml:space="preserve"> могут быть следующие факторы:</w:t>
      </w:r>
    </w:p>
    <w:p w14:paraId="0466E776" w14:textId="77777777" w:rsidR="004567CF" w:rsidRPr="004567CF" w:rsidRDefault="004567CF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1) зависимость от социально-экономической ситуации;</w:t>
      </w:r>
    </w:p>
    <w:p w14:paraId="7ACA4A1E" w14:textId="76DEDE43" w:rsidR="004567CF" w:rsidRPr="004567CF" w:rsidRDefault="004567CF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2)</w:t>
      </w:r>
      <w:r w:rsidR="00FA39A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567CF">
        <w:rPr>
          <w:rFonts w:eastAsiaTheme="minorEastAsia"/>
          <w:color w:val="000000" w:themeColor="text1"/>
          <w:sz w:val="28"/>
          <w:szCs w:val="28"/>
        </w:rPr>
        <w:t xml:space="preserve">несвоевременное и недостаточное финансирование мероприятий </w:t>
      </w:r>
      <w:r w:rsidR="00E4580C">
        <w:rPr>
          <w:rFonts w:eastAsiaTheme="minorEastAsia"/>
          <w:color w:val="000000" w:themeColor="text1"/>
          <w:sz w:val="28"/>
          <w:szCs w:val="28"/>
        </w:rPr>
        <w:t>П</w:t>
      </w:r>
      <w:r w:rsidRPr="004567CF">
        <w:rPr>
          <w:rFonts w:eastAsiaTheme="minorEastAsia"/>
          <w:color w:val="000000" w:themeColor="text1"/>
          <w:sz w:val="28"/>
          <w:szCs w:val="28"/>
        </w:rPr>
        <w:t>рограммы за счет средств бюджетов всех уровней;</w:t>
      </w:r>
    </w:p>
    <w:p w14:paraId="3D8A6034" w14:textId="77777777" w:rsidR="004567CF" w:rsidRPr="004567CF" w:rsidRDefault="004567CF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3)</w:t>
      </w:r>
      <w:r w:rsidR="00FA39A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567CF">
        <w:rPr>
          <w:rFonts w:eastAsiaTheme="minorEastAsia"/>
          <w:color w:val="000000" w:themeColor="text1"/>
          <w:sz w:val="28"/>
          <w:szCs w:val="28"/>
        </w:rPr>
        <w:t>поставка некачественного оборудования;</w:t>
      </w:r>
    </w:p>
    <w:p w14:paraId="009975C0" w14:textId="77777777" w:rsidR="004567CF" w:rsidRPr="004567CF" w:rsidRDefault="004567CF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4) несвоевременное выполнение работ.</w:t>
      </w:r>
    </w:p>
    <w:p w14:paraId="1A46E579" w14:textId="086496FE" w:rsidR="00FA39AC" w:rsidRDefault="00F172DB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В целях минимизации указанных рисков в процессе реализации </w:t>
      </w:r>
      <w:r w:rsidR="00FA39AC">
        <w:rPr>
          <w:rFonts w:eastAsiaTheme="minorEastAsia"/>
          <w:color w:val="000000" w:themeColor="text1"/>
          <w:sz w:val="28"/>
          <w:szCs w:val="28"/>
        </w:rPr>
        <w:t>П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рограммы предусматривается:</w:t>
      </w:r>
    </w:p>
    <w:p w14:paraId="2CDE1891" w14:textId="32684124" w:rsidR="004567CF" w:rsidRPr="004567CF" w:rsidRDefault="00F172DB" w:rsidP="00FA39AC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 xml:space="preserve">1)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FA39AC">
        <w:rPr>
          <w:rFonts w:eastAsiaTheme="minorEastAsia"/>
          <w:color w:val="000000" w:themeColor="text1"/>
          <w:sz w:val="28"/>
          <w:szCs w:val="28"/>
        </w:rPr>
        <w:t>П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рограммы;</w:t>
      </w:r>
    </w:p>
    <w:p w14:paraId="5F614E33" w14:textId="4BBC431F" w:rsidR="00444498" w:rsidRDefault="00F172DB" w:rsidP="00444498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2)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решения поставленных задач;</w:t>
      </w:r>
    </w:p>
    <w:p w14:paraId="3301E2B7" w14:textId="08331FDF" w:rsidR="004567CF" w:rsidRPr="004567CF" w:rsidRDefault="00F172DB" w:rsidP="00444498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3)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организация мониторинга исполнения </w:t>
      </w:r>
      <w:r w:rsidR="00444498">
        <w:rPr>
          <w:rFonts w:eastAsiaTheme="minorEastAsia"/>
          <w:color w:val="000000" w:themeColor="text1"/>
          <w:sz w:val="28"/>
          <w:szCs w:val="28"/>
        </w:rPr>
        <w:t>П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6A636317" w14:textId="1BA75E0D" w:rsidR="00444498" w:rsidRDefault="00043107" w:rsidP="00444498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4.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Реализация мероприятий </w:t>
      </w:r>
      <w:r w:rsidR="00F172DB">
        <w:rPr>
          <w:rFonts w:eastAsiaTheme="minorEastAsia"/>
          <w:color w:val="000000" w:themeColor="text1"/>
          <w:sz w:val="28"/>
          <w:szCs w:val="28"/>
        </w:rPr>
        <w:t>П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рограммы направлена на объединение усилий всех заинтересованных структур, учреждений и организаций в единый механизм, поддержку общественных инициатив, направленных на решение указанных проблем. </w:t>
      </w:r>
    </w:p>
    <w:p w14:paraId="01DD56AE" w14:textId="04DF51F2" w:rsidR="004567CF" w:rsidRPr="004567CF" w:rsidRDefault="00043107" w:rsidP="00444498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pacing w:val="1"/>
          <w:sz w:val="28"/>
          <w:szCs w:val="28"/>
        </w:rPr>
        <w:t>5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</w:t>
      </w:r>
      <w:r w:rsidR="00444498" w:rsidRPr="0044449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Законодательные основы обеспечения безопасности жизнедеятельности заложены в Конституции Российской Федерации, Трудовом кодексе Р</w:t>
      </w:r>
      <w:r w:rsidR="00F172DB">
        <w:rPr>
          <w:rFonts w:eastAsiaTheme="minorEastAsia"/>
          <w:color w:val="000000" w:themeColor="text1"/>
          <w:sz w:val="28"/>
          <w:szCs w:val="28"/>
        </w:rPr>
        <w:t>оссийской Федерации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, в Федеральных законах</w:t>
      </w:r>
      <w:r w:rsidR="00F172DB">
        <w:rPr>
          <w:rFonts w:eastAsiaTheme="minorEastAsia"/>
          <w:color w:val="000000" w:themeColor="text1"/>
          <w:sz w:val="28"/>
          <w:szCs w:val="28"/>
        </w:rPr>
        <w:t xml:space="preserve">    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 «О противодействии</w:t>
      </w:r>
      <w:r w:rsidR="0044449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терроризму», «Об основах охраны труда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РФ»,</w:t>
      </w:r>
      <w:r w:rsidR="00051BCA">
        <w:rPr>
          <w:rFonts w:eastAsiaTheme="minorEastAsia"/>
          <w:color w:val="000000" w:themeColor="text1"/>
          <w:sz w:val="28"/>
          <w:szCs w:val="28"/>
        </w:rPr>
        <w:t xml:space="preserve">              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«О пожарной безопасности»,</w:t>
      </w:r>
      <w:r w:rsidR="00051BC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в Законах Челябинской области «Об образовании», «О пожарной безопасности», «Об охране труда Челябинской области». </w:t>
      </w:r>
    </w:p>
    <w:p w14:paraId="23530537" w14:textId="6065B100" w:rsidR="004567CF" w:rsidRPr="004567CF" w:rsidRDefault="00852E80" w:rsidP="00FA39AC">
      <w:pPr>
        <w:shd w:val="clear" w:color="auto" w:fill="FFFFFF"/>
        <w:ind w:firstLine="567"/>
        <w:jc w:val="both"/>
        <w:rPr>
          <w:rFonts w:eastAsiaTheme="minorEastAsia"/>
          <w:color w:val="000000" w:themeColor="text1"/>
          <w:spacing w:val="3"/>
          <w:sz w:val="28"/>
          <w:szCs w:val="28"/>
        </w:rPr>
      </w:pPr>
      <w:r>
        <w:rPr>
          <w:rFonts w:eastAsiaTheme="minorEastAsia"/>
          <w:color w:val="000000" w:themeColor="text1"/>
          <w:spacing w:val="4"/>
          <w:sz w:val="28"/>
          <w:szCs w:val="28"/>
        </w:rPr>
        <w:t xml:space="preserve">  </w:t>
      </w:r>
      <w:r w:rsidR="00043107">
        <w:rPr>
          <w:rFonts w:eastAsiaTheme="minorEastAsia"/>
          <w:color w:val="000000" w:themeColor="text1"/>
          <w:spacing w:val="4"/>
          <w:sz w:val="28"/>
          <w:szCs w:val="28"/>
        </w:rPr>
        <w:t>6</w:t>
      </w:r>
      <w:r w:rsidR="004567CF" w:rsidRPr="004567CF">
        <w:rPr>
          <w:rFonts w:eastAsiaTheme="minorEastAsia"/>
          <w:color w:val="000000" w:themeColor="text1"/>
          <w:spacing w:val="4"/>
          <w:sz w:val="28"/>
          <w:szCs w:val="28"/>
        </w:rPr>
        <w:t>.</w:t>
      </w:r>
      <w:r w:rsidR="00FF15A3">
        <w:rPr>
          <w:rFonts w:eastAsiaTheme="minorEastAsia"/>
          <w:color w:val="000000" w:themeColor="text1"/>
          <w:spacing w:val="4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pacing w:val="4"/>
          <w:sz w:val="28"/>
          <w:szCs w:val="28"/>
        </w:rPr>
        <w:t xml:space="preserve">Однако современное состояние образовательных учреждений Карталинского муниципального района показывает, </w:t>
      </w:r>
      <w:r w:rsidR="004567CF" w:rsidRPr="004567CF">
        <w:rPr>
          <w:rFonts w:eastAsiaTheme="minorEastAsia"/>
          <w:color w:val="000000" w:themeColor="text1"/>
          <w:spacing w:val="7"/>
          <w:sz w:val="28"/>
          <w:szCs w:val="28"/>
        </w:rPr>
        <w:t xml:space="preserve">что безопасность эксплуатации зданий, сооружений и инженерных сетей, а также </w:t>
      </w:r>
      <w:r w:rsidR="004567CF" w:rsidRPr="004567CF">
        <w:rPr>
          <w:rFonts w:eastAsiaTheme="minorEastAsia"/>
          <w:color w:val="000000" w:themeColor="text1"/>
          <w:spacing w:val="3"/>
          <w:sz w:val="28"/>
          <w:szCs w:val="28"/>
        </w:rPr>
        <w:t>безопасность учебно-воспитательного процесса требует решения определенных проблем.</w:t>
      </w:r>
    </w:p>
    <w:p w14:paraId="42FBC4B5" w14:textId="2C27FA09" w:rsidR="004567CF" w:rsidRPr="004567CF" w:rsidRDefault="00852E80" w:rsidP="00852E80">
      <w:pPr>
        <w:shd w:val="clear" w:color="auto" w:fill="FFFFFF"/>
        <w:tabs>
          <w:tab w:val="left" w:pos="709"/>
        </w:tabs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043107">
        <w:rPr>
          <w:rFonts w:eastAsiaTheme="minorEastAsia"/>
          <w:color w:val="000000" w:themeColor="text1"/>
          <w:sz w:val="28"/>
          <w:szCs w:val="28"/>
        </w:rPr>
        <w:t>7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</w:t>
      </w:r>
      <w:r w:rsidR="00FF15A3" w:rsidRPr="00FF15A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За последнее десятилетие, вследствие недостаточного финансирования системы образования Карталинского муниципального района, старения и износа основных фондов состояние материально-технической базы образовательных учреждений Карталинского муниципального района стало сдерживающим фактором, отрицательно влияющим на повышение качества образования, его эффективность 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             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и доступность. </w:t>
      </w:r>
    </w:p>
    <w:p w14:paraId="4FB6274C" w14:textId="3B9F0470" w:rsidR="004567CF" w:rsidRPr="004567CF" w:rsidRDefault="00852E80" w:rsidP="00FA39AC">
      <w:pPr>
        <w:shd w:val="clear" w:color="auto" w:fill="FFFFFF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043107">
        <w:rPr>
          <w:rFonts w:eastAsiaTheme="minorEastAsia"/>
          <w:color w:val="000000" w:themeColor="text1"/>
          <w:sz w:val="28"/>
          <w:szCs w:val="28"/>
        </w:rPr>
        <w:t>8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Имеются недостатки в учебной и профессиональной подготовке работ</w:t>
      </w:r>
      <w:r w:rsidR="00FF15A3">
        <w:rPr>
          <w:rFonts w:eastAsiaTheme="minorEastAsia"/>
          <w:color w:val="000000" w:themeColor="text1"/>
          <w:sz w:val="28"/>
          <w:szCs w:val="28"/>
        </w:rPr>
        <w:t>ников, учащихся и воспитанников, случаи снижения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 контроля за соблюдением правил безопасности; недисциплинированность.</w:t>
      </w:r>
    </w:p>
    <w:p w14:paraId="1A0E7CC2" w14:textId="09FBEA88" w:rsidR="004567CF" w:rsidRDefault="00852E80" w:rsidP="00852E80">
      <w:pPr>
        <w:shd w:val="clear" w:color="auto" w:fill="FFFFFF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043107">
        <w:rPr>
          <w:rFonts w:eastAsiaTheme="minorEastAsia"/>
          <w:color w:val="000000" w:themeColor="text1"/>
          <w:sz w:val="28"/>
          <w:szCs w:val="28"/>
        </w:rPr>
        <w:t>9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Снижение уровня безопасности образовательных учреждений района 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в последние годы выразилось в том, что не все образовательные учреждения района отвечают требованиям норм и правил пожарной безопасности. 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        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В связи с этим принятие данной Программы позволит консолидировать усилия и ресурсы в решении задач обеспечения комплексной безопасности </w:t>
      </w:r>
      <w:r w:rsidR="00FF15A3">
        <w:rPr>
          <w:rFonts w:eastAsiaTheme="minorEastAsia"/>
          <w:color w:val="000000" w:themeColor="text1"/>
          <w:sz w:val="28"/>
          <w:szCs w:val="28"/>
        </w:rPr>
        <w:t xml:space="preserve">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в образовательных учреждениях города и района.</w:t>
      </w:r>
    </w:p>
    <w:p w14:paraId="6DBE61E5" w14:textId="77777777" w:rsidR="00DC56BA" w:rsidRPr="004567CF" w:rsidRDefault="00DC56BA" w:rsidP="00852E80">
      <w:pPr>
        <w:shd w:val="clear" w:color="auto" w:fill="FFFFFF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265C618" w14:textId="456D893E" w:rsidR="00DC56BA" w:rsidRDefault="00DC56BA" w:rsidP="00043107">
      <w:pPr>
        <w:tabs>
          <w:tab w:val="left" w:pos="709"/>
        </w:tabs>
        <w:autoSpaceDE w:val="0"/>
        <w:autoSpaceDN w:val="0"/>
        <w:adjustRightInd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1636F98D" w14:textId="56104A86" w:rsidR="00DC56BA" w:rsidRDefault="00DC56BA" w:rsidP="00852E80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4A07C847" w14:textId="279B1E37" w:rsidR="00DC56BA" w:rsidRDefault="00DC56BA" w:rsidP="00852E80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4641D695" w14:textId="77777777" w:rsidR="00C36A08" w:rsidRDefault="00FF15A3" w:rsidP="00FF15A3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FF15A3">
        <w:rPr>
          <w:rFonts w:eastAsia="Century Gothic"/>
          <w:bCs/>
          <w:color w:val="000000" w:themeColor="text1"/>
          <w:sz w:val="28"/>
          <w:szCs w:val="28"/>
          <w:lang w:eastAsia="en-US"/>
        </w:rPr>
        <w:lastRenderedPageBreak/>
        <w:t xml:space="preserve">II. </w:t>
      </w:r>
      <w:r w:rsidR="004567CF"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Цели, задачи, сроки и этапы </w:t>
      </w:r>
    </w:p>
    <w:p w14:paraId="66D1EF1D" w14:textId="1210BFE6" w:rsidR="004567CF" w:rsidRDefault="004567CF" w:rsidP="00FF15A3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реализации Программы</w:t>
      </w:r>
    </w:p>
    <w:p w14:paraId="279E83B1" w14:textId="77777777" w:rsidR="00DC56BA" w:rsidRPr="004567CF" w:rsidRDefault="00DC56BA" w:rsidP="00FF15A3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1ECF1556" w14:textId="77777777" w:rsidR="004567CF" w:rsidRDefault="004567CF" w:rsidP="00FF15A3">
      <w:pPr>
        <w:shd w:val="clear" w:color="auto" w:fill="FFFFFF"/>
        <w:jc w:val="both"/>
        <w:rPr>
          <w:rFonts w:eastAsiaTheme="minorEastAsia"/>
          <w:b/>
          <w:color w:val="000000" w:themeColor="text1"/>
          <w:spacing w:val="3"/>
          <w:sz w:val="28"/>
          <w:szCs w:val="28"/>
        </w:rPr>
      </w:pPr>
    </w:p>
    <w:p w14:paraId="008DBFF7" w14:textId="3EE20F24" w:rsidR="004567CF" w:rsidRPr="004567CF" w:rsidRDefault="00043107" w:rsidP="00D820CD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10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</w:t>
      </w:r>
      <w:r w:rsidR="00D820CD" w:rsidRPr="00D820C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Основной целью Программы является обеспечение безопасности учащихся, воспитанников и работников муниципальных образовательных учреждений во время их трудовой и учебной деятельности.</w:t>
      </w:r>
    </w:p>
    <w:p w14:paraId="590A11AA" w14:textId="3A38D2E3" w:rsidR="004567CF" w:rsidRPr="004567CF" w:rsidRDefault="00852E80" w:rsidP="00852E80">
      <w:pPr>
        <w:shd w:val="clear" w:color="auto" w:fill="FFFFFF"/>
        <w:tabs>
          <w:tab w:val="left" w:pos="709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</w:t>
      </w:r>
      <w:r w:rsidR="00F172DB">
        <w:rPr>
          <w:rFonts w:eastAsiaTheme="minorEastAsia"/>
          <w:color w:val="000000" w:themeColor="text1"/>
          <w:sz w:val="28"/>
          <w:szCs w:val="28"/>
        </w:rPr>
        <w:t>1</w:t>
      </w:r>
      <w:r w:rsidR="00043107">
        <w:rPr>
          <w:rFonts w:eastAsiaTheme="minorEastAsia"/>
          <w:color w:val="000000" w:themeColor="text1"/>
          <w:sz w:val="28"/>
          <w:szCs w:val="28"/>
        </w:rPr>
        <w:t>1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</w:t>
      </w:r>
      <w:r w:rsidR="00D820CD" w:rsidRPr="00D820C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В рамках Программы должны быть решены следующие задачи:</w:t>
      </w:r>
    </w:p>
    <w:p w14:paraId="725483AB" w14:textId="77777777" w:rsidR="004567CF" w:rsidRPr="004567CF" w:rsidRDefault="004567CF" w:rsidP="00D820CD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1) обеспечение безопасных условий для осуществления учебно-воспитательного процесса в муниципальных образовательных учреждениях;</w:t>
      </w:r>
    </w:p>
    <w:p w14:paraId="2F4C256B" w14:textId="77777777" w:rsidR="004567CF" w:rsidRPr="004567CF" w:rsidRDefault="004567CF" w:rsidP="00D820CD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2) 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жизнедеятельности;</w:t>
      </w:r>
    </w:p>
    <w:p w14:paraId="17443BBC" w14:textId="77777777" w:rsidR="00D820CD" w:rsidRDefault="004567CF" w:rsidP="00D820CD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3)  укрепление системы охраны труда, отвечающей задачам модернизации образования Карталинского муниципального района.</w:t>
      </w:r>
    </w:p>
    <w:p w14:paraId="2FB4682D" w14:textId="207F1091" w:rsidR="004567CF" w:rsidRPr="004567CF" w:rsidRDefault="00852E80" w:rsidP="00852E80">
      <w:pPr>
        <w:shd w:val="clear" w:color="auto" w:fill="FFFFFF"/>
        <w:tabs>
          <w:tab w:val="left" w:pos="709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1</w:t>
      </w:r>
      <w:r w:rsidR="00043107">
        <w:rPr>
          <w:rFonts w:eastAsiaTheme="minorEastAsia"/>
          <w:color w:val="000000" w:themeColor="text1"/>
          <w:sz w:val="28"/>
          <w:szCs w:val="28"/>
        </w:rPr>
        <w:t>2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. Реализация Программы запланирована на 2024-2026 годы </w:t>
      </w:r>
      <w:r w:rsidR="00D820CD">
        <w:rPr>
          <w:rFonts w:eastAsiaTheme="minorEastAsia"/>
          <w:color w:val="000000" w:themeColor="text1"/>
          <w:sz w:val="28"/>
          <w:szCs w:val="28"/>
        </w:rPr>
        <w:t xml:space="preserve">          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без разбивки на этапы.</w:t>
      </w:r>
    </w:p>
    <w:p w14:paraId="370D47C3" w14:textId="77777777" w:rsidR="004567CF" w:rsidRDefault="004567CF" w:rsidP="00FF15A3">
      <w:pPr>
        <w:shd w:val="clear" w:color="auto" w:fill="FFFFFF"/>
        <w:tabs>
          <w:tab w:val="left" w:pos="851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386CD46" w14:textId="77777777" w:rsidR="007A74EF" w:rsidRPr="004567CF" w:rsidRDefault="007A74EF" w:rsidP="00FF15A3">
      <w:pPr>
        <w:shd w:val="clear" w:color="auto" w:fill="FFFFFF"/>
        <w:tabs>
          <w:tab w:val="left" w:pos="851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57DAA35" w14:textId="77777777" w:rsidR="00C36A08" w:rsidRDefault="004567CF" w:rsidP="00FF15A3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II</w:t>
      </w:r>
      <w:r w:rsidRPr="004567CF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I</w:t>
      </w:r>
      <w:r w:rsidR="007A74EF" w:rsidRPr="007A74EF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Целевые индикаторы достижения целей </w:t>
      </w:r>
    </w:p>
    <w:p w14:paraId="30F77A70" w14:textId="77777777" w:rsidR="00C36A08" w:rsidRDefault="004567CF" w:rsidP="00C36A08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и решения задач,</w:t>
      </w:r>
      <w:r w:rsidR="00C36A0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основные ожидаемые </w:t>
      </w:r>
    </w:p>
    <w:p w14:paraId="2120E398" w14:textId="77777777" w:rsidR="004567CF" w:rsidRPr="004567CF" w:rsidRDefault="004567CF" w:rsidP="00C36A08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конечные результаты Программы</w:t>
      </w:r>
    </w:p>
    <w:p w14:paraId="05C80DF2" w14:textId="77777777" w:rsidR="004567CF" w:rsidRDefault="004567CF" w:rsidP="00FF15A3">
      <w:pPr>
        <w:shd w:val="clear" w:color="auto" w:fill="FFFFFF"/>
        <w:tabs>
          <w:tab w:val="left" w:pos="851"/>
        </w:tabs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</w:p>
    <w:p w14:paraId="66CBBA94" w14:textId="77777777" w:rsidR="007A74EF" w:rsidRPr="004567CF" w:rsidRDefault="007A74EF" w:rsidP="00FF15A3">
      <w:pPr>
        <w:shd w:val="clear" w:color="auto" w:fill="FFFFFF"/>
        <w:tabs>
          <w:tab w:val="left" w:pos="851"/>
        </w:tabs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</w:p>
    <w:p w14:paraId="30C1AC6A" w14:textId="5521A3EA" w:rsidR="004567CF" w:rsidRPr="004567CF" w:rsidRDefault="004567CF" w:rsidP="00C36A08">
      <w:pPr>
        <w:autoSpaceDE w:val="0"/>
        <w:autoSpaceDN w:val="0"/>
        <w:adjustRightInd w:val="0"/>
        <w:ind w:firstLine="709"/>
        <w:jc w:val="both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043107">
        <w:rPr>
          <w:rFonts w:eastAsia="Century Gothic"/>
          <w:bCs/>
          <w:color w:val="000000" w:themeColor="text1"/>
          <w:sz w:val="28"/>
          <w:szCs w:val="28"/>
          <w:lang w:eastAsia="en-US"/>
        </w:rPr>
        <w:t>3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. Целевыми индикаторами</w:t>
      </w:r>
      <w:r w:rsidR="007A74E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Программы (приложение 1 к настоящей Программе) являются:</w:t>
      </w:r>
    </w:p>
    <w:p w14:paraId="11002086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1) уровень антитеррористической безопасности муниципальных образовательных учреждений, в том числе:</w:t>
      </w:r>
    </w:p>
    <w:p w14:paraId="4CEC6921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удельный вес учреждений, оснащенных системой видеонаблюдения;</w:t>
      </w:r>
    </w:p>
    <w:p w14:paraId="2489F686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удельный вес учреждений, обустроенных ограждением по периметру;</w:t>
      </w:r>
    </w:p>
    <w:p w14:paraId="5BC33CDB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удельный вес учреждений оснащенных, системой голосового оповещения;</w:t>
      </w:r>
    </w:p>
    <w:p w14:paraId="6C029704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 xml:space="preserve">удельный вес учреждений, оснащенных тревожными средствами оповещения; </w:t>
      </w:r>
    </w:p>
    <w:p w14:paraId="3A685F27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удельный вес учреждений, обеспеченных наружным освещением территорий образовательных учреждений;</w:t>
      </w:r>
    </w:p>
    <w:p w14:paraId="511727D2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удельный вес учреждений, находящихся под охраной;</w:t>
      </w:r>
    </w:p>
    <w:p w14:paraId="005F762A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2)  уровень травматизма в образовательных учреждениях;</w:t>
      </w:r>
    </w:p>
    <w:p w14:paraId="6944D8AF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3) уровень пожарной безопасности</w:t>
      </w:r>
      <w:r w:rsidR="00C36A08">
        <w:rPr>
          <w:rFonts w:eastAsiaTheme="minorEastAsia"/>
          <w:color w:val="000000" w:themeColor="text1"/>
          <w:spacing w:val="2"/>
          <w:sz w:val="28"/>
          <w:szCs w:val="28"/>
        </w:rPr>
        <w:t>;</w:t>
      </w:r>
    </w:p>
    <w:p w14:paraId="1139B0F5" w14:textId="175C3158" w:rsidR="00C36A08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 xml:space="preserve">4) количество руководящих кадров и работников, ответственных за противопожарное состояние, антитеррористическую безопасность, охрану труда образовательных учреждений, прошедших обучение в соответствии </w:t>
      </w:r>
      <w:r w:rsidR="00C36A08">
        <w:rPr>
          <w:rFonts w:eastAsiaTheme="minorEastAsia"/>
          <w:color w:val="000000" w:themeColor="text1"/>
          <w:spacing w:val="2"/>
          <w:sz w:val="28"/>
          <w:szCs w:val="28"/>
        </w:rPr>
        <w:t xml:space="preserve">            </w:t>
      </w: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>с предусмотренными программными мероприятиями.</w:t>
      </w:r>
    </w:p>
    <w:p w14:paraId="6D4660C5" w14:textId="61567BE9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pacing w:val="2"/>
          <w:sz w:val="28"/>
          <w:szCs w:val="28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lastRenderedPageBreak/>
        <w:t>1</w:t>
      </w:r>
      <w:r w:rsidR="00043107">
        <w:rPr>
          <w:rFonts w:eastAsia="Century Gothic"/>
          <w:bCs/>
          <w:color w:val="000000" w:themeColor="text1"/>
          <w:sz w:val="28"/>
          <w:szCs w:val="28"/>
          <w:lang w:eastAsia="en-US"/>
        </w:rPr>
        <w:t>4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="00C36A0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Основные ожидаемые конечные результаты Программы:</w:t>
      </w:r>
    </w:p>
    <w:p w14:paraId="3FFB677E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pacing w:val="2"/>
          <w:sz w:val="28"/>
          <w:szCs w:val="28"/>
        </w:rPr>
        <w:t xml:space="preserve">1) повышение уровня антитеррористической безопасности </w:t>
      </w:r>
      <w:r w:rsidRPr="004567CF">
        <w:rPr>
          <w:rFonts w:eastAsiaTheme="minorEastAsia"/>
          <w:color w:val="000000" w:themeColor="text1"/>
          <w:sz w:val="28"/>
          <w:szCs w:val="28"/>
        </w:rPr>
        <w:t>муниципальных образовательных учреждений до 100%;</w:t>
      </w:r>
    </w:p>
    <w:p w14:paraId="2ABE256A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 xml:space="preserve">2) снижение уровня травматизма в образовательных учреждениях </w:t>
      </w:r>
      <w:r w:rsidR="00C36A08" w:rsidRPr="00C36A08">
        <w:rPr>
          <w:rFonts w:eastAsiaTheme="minorEastAsia"/>
          <w:color w:val="000000" w:themeColor="text1"/>
          <w:sz w:val="28"/>
          <w:szCs w:val="28"/>
        </w:rPr>
        <w:t xml:space="preserve">                </w:t>
      </w:r>
      <w:r w:rsidRPr="004567CF">
        <w:rPr>
          <w:rFonts w:eastAsiaTheme="minorEastAsia"/>
          <w:color w:val="000000" w:themeColor="text1"/>
          <w:sz w:val="28"/>
          <w:szCs w:val="28"/>
        </w:rPr>
        <w:t>до 0%;</w:t>
      </w:r>
    </w:p>
    <w:p w14:paraId="5BAE28C6" w14:textId="6B967B0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3) повышение уровня пожарной безопасности до 100%</w:t>
      </w:r>
      <w:r w:rsidR="00F172DB">
        <w:rPr>
          <w:rFonts w:eastAsiaTheme="minorEastAsia"/>
          <w:color w:val="000000" w:themeColor="text1"/>
          <w:sz w:val="28"/>
          <w:szCs w:val="28"/>
        </w:rPr>
        <w:t>;</w:t>
      </w:r>
    </w:p>
    <w:p w14:paraId="435F28E5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4) повышение количества руководящих кадров и работников ответственных за противопожарное состояние, антитеррористическую безопасность, охрану труда образовательных учреждений, прошедших обучение в соответствии с предусмотренными программными мероприятий до 100%.</w:t>
      </w:r>
    </w:p>
    <w:p w14:paraId="34B0A16C" w14:textId="77777777" w:rsidR="004567CF" w:rsidRPr="004567CF" w:rsidRDefault="004567CF" w:rsidP="00C36A08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72D89F7" w14:textId="77777777" w:rsidR="004567CF" w:rsidRPr="004567CF" w:rsidRDefault="004567CF" w:rsidP="00C36A08">
      <w:pPr>
        <w:shd w:val="clear" w:color="auto" w:fill="FFFFFF"/>
        <w:tabs>
          <w:tab w:val="left" w:pos="851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912D1DA" w14:textId="77777777" w:rsidR="00C36A08" w:rsidRDefault="004567CF" w:rsidP="00C36A08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I</w:t>
      </w:r>
      <w:r w:rsidRPr="004567CF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Обобщенная характеристика </w:t>
      </w:r>
    </w:p>
    <w:p w14:paraId="52095B41" w14:textId="77777777" w:rsidR="004567CF" w:rsidRPr="004567CF" w:rsidRDefault="004567CF" w:rsidP="00C36A08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мероприятий Программы</w:t>
      </w:r>
    </w:p>
    <w:p w14:paraId="4BFEBC42" w14:textId="77777777" w:rsidR="004567CF" w:rsidRDefault="004567CF" w:rsidP="00C36A08">
      <w:pPr>
        <w:autoSpaceDE w:val="0"/>
        <w:autoSpaceDN w:val="0"/>
        <w:adjustRightInd w:val="0"/>
        <w:jc w:val="both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0688FC2F" w14:textId="77777777" w:rsidR="00C36A08" w:rsidRPr="004567CF" w:rsidRDefault="00C36A08" w:rsidP="00C36A08">
      <w:pPr>
        <w:autoSpaceDE w:val="0"/>
        <w:autoSpaceDN w:val="0"/>
        <w:adjustRightInd w:val="0"/>
        <w:jc w:val="both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503F4022" w14:textId="1D1C0FA9" w:rsidR="004567CF" w:rsidRDefault="004567CF" w:rsidP="00927CCC">
      <w:pPr>
        <w:shd w:val="clear" w:color="auto" w:fill="FFFFFF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  <w:r w:rsidRPr="004567CF">
        <w:rPr>
          <w:rFonts w:eastAsia="Century Gothic"/>
          <w:sz w:val="28"/>
          <w:szCs w:val="28"/>
          <w:lang w:eastAsia="en-US" w:bidi="en-US"/>
        </w:rPr>
        <w:t>1</w:t>
      </w:r>
      <w:r w:rsidR="00043107">
        <w:rPr>
          <w:rFonts w:eastAsia="Century Gothic"/>
          <w:sz w:val="28"/>
          <w:szCs w:val="28"/>
          <w:lang w:eastAsia="en-US" w:bidi="en-US"/>
        </w:rPr>
        <w:t>5</w:t>
      </w:r>
      <w:r w:rsidRPr="004567CF">
        <w:rPr>
          <w:rFonts w:eastAsia="Century Gothic"/>
          <w:sz w:val="28"/>
          <w:szCs w:val="28"/>
          <w:lang w:eastAsia="en-US" w:bidi="en-US"/>
        </w:rPr>
        <w:t>. В рамках Программы разработан и организован комплекс мероприятий:</w:t>
      </w:r>
    </w:p>
    <w:p w14:paraId="78BDC8BA" w14:textId="77777777" w:rsidR="00043107" w:rsidRDefault="00043107" w:rsidP="00043107">
      <w:pPr>
        <w:shd w:val="clear" w:color="auto" w:fill="FFFFFF"/>
        <w:ind w:firstLine="709"/>
        <w:rPr>
          <w:rFonts w:eastAsia="Century Gothic"/>
          <w:sz w:val="28"/>
          <w:szCs w:val="28"/>
          <w:lang w:eastAsia="en-US" w:bidi="en-US"/>
        </w:rPr>
      </w:pPr>
      <w:r>
        <w:rPr>
          <w:rFonts w:eastAsia="Century Gothic"/>
          <w:sz w:val="28"/>
          <w:szCs w:val="28"/>
          <w:lang w:eastAsia="en-US" w:bidi="en-US"/>
        </w:rPr>
        <w:t>1) обеспечение пожарной безопасности;</w:t>
      </w:r>
    </w:p>
    <w:p w14:paraId="23CA8E85" w14:textId="77777777" w:rsidR="00043107" w:rsidRDefault="00043107" w:rsidP="00043107">
      <w:pPr>
        <w:shd w:val="clear" w:color="auto" w:fill="FFFFFF"/>
        <w:ind w:firstLine="709"/>
        <w:rPr>
          <w:rFonts w:eastAsia="Century Gothic"/>
          <w:sz w:val="28"/>
          <w:szCs w:val="28"/>
          <w:lang w:eastAsia="en-US" w:bidi="en-US"/>
        </w:rPr>
      </w:pPr>
      <w:r>
        <w:rPr>
          <w:rFonts w:eastAsia="Century Gothic"/>
          <w:sz w:val="28"/>
          <w:szCs w:val="28"/>
          <w:lang w:eastAsia="en-US" w:bidi="en-US"/>
        </w:rPr>
        <w:t>2) обеспечение антитеррористической безопасности;</w:t>
      </w:r>
    </w:p>
    <w:p w14:paraId="2CCA3D0A" w14:textId="65946F5D" w:rsidR="00043107" w:rsidRDefault="00043107" w:rsidP="00043107">
      <w:pPr>
        <w:shd w:val="clear" w:color="auto" w:fill="FFFFFF"/>
        <w:ind w:firstLine="709"/>
        <w:rPr>
          <w:rFonts w:eastAsia="Century Gothic"/>
          <w:sz w:val="28"/>
          <w:szCs w:val="28"/>
          <w:lang w:eastAsia="en-US" w:bidi="en-US"/>
        </w:rPr>
      </w:pPr>
      <w:r>
        <w:rPr>
          <w:rFonts w:eastAsia="Century Gothic"/>
          <w:sz w:val="28"/>
          <w:szCs w:val="28"/>
          <w:lang w:eastAsia="en-US" w:bidi="en-US"/>
        </w:rPr>
        <w:t>3) повышение уровня охраны труда.</w:t>
      </w:r>
    </w:p>
    <w:p w14:paraId="0A812E9C" w14:textId="77777777" w:rsidR="00043107" w:rsidRDefault="00043107" w:rsidP="00043107">
      <w:pPr>
        <w:shd w:val="clear" w:color="auto" w:fill="FFFFFF"/>
        <w:ind w:firstLine="709"/>
        <w:rPr>
          <w:rFonts w:eastAsia="Century Gothic"/>
          <w:sz w:val="28"/>
          <w:szCs w:val="28"/>
          <w:lang w:eastAsia="en-US" w:bidi="en-US"/>
        </w:rPr>
      </w:pPr>
    </w:p>
    <w:p w14:paraId="08AC2589" w14:textId="77777777" w:rsidR="00F172DB" w:rsidRPr="004567CF" w:rsidRDefault="00F172DB" w:rsidP="00927CCC">
      <w:pPr>
        <w:shd w:val="clear" w:color="auto" w:fill="FFFFFF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</w:p>
    <w:p w14:paraId="258C46DF" w14:textId="67464E13" w:rsidR="004567CF" w:rsidRDefault="004567CF" w:rsidP="00DC56BA">
      <w:pPr>
        <w:shd w:val="clear" w:color="auto" w:fill="FFFFFF"/>
        <w:tabs>
          <w:tab w:val="left" w:pos="709"/>
        </w:tabs>
        <w:ind w:firstLine="709"/>
        <w:jc w:val="center"/>
        <w:rPr>
          <w:rFonts w:eastAsia="Century Gothic"/>
          <w:sz w:val="28"/>
          <w:szCs w:val="28"/>
          <w:lang w:eastAsia="en-US" w:bidi="en-US"/>
        </w:rPr>
      </w:pPr>
      <w:r w:rsidRPr="004567CF">
        <w:rPr>
          <w:rFonts w:eastAsia="Century Gothic"/>
          <w:sz w:val="28"/>
          <w:szCs w:val="28"/>
          <w:lang w:eastAsia="en-US" w:bidi="en-US"/>
        </w:rPr>
        <w:t>Обеспечение пожарной безопасности</w:t>
      </w:r>
    </w:p>
    <w:p w14:paraId="756C3866" w14:textId="77777777" w:rsidR="00F172DB" w:rsidRDefault="00F172DB" w:rsidP="00F172DB">
      <w:pPr>
        <w:shd w:val="clear" w:color="auto" w:fill="FFFFFF"/>
        <w:ind w:firstLine="709"/>
        <w:jc w:val="center"/>
        <w:rPr>
          <w:rFonts w:eastAsia="Century Gothic"/>
          <w:sz w:val="28"/>
          <w:szCs w:val="28"/>
          <w:lang w:eastAsia="en-US" w:bidi="en-US"/>
        </w:rPr>
      </w:pPr>
    </w:p>
    <w:p w14:paraId="02F91E43" w14:textId="77777777" w:rsidR="00F172DB" w:rsidRDefault="00F172DB" w:rsidP="00F172DB">
      <w:pPr>
        <w:shd w:val="clear" w:color="auto" w:fill="FFFFFF"/>
        <w:ind w:firstLine="709"/>
        <w:jc w:val="center"/>
        <w:rPr>
          <w:rFonts w:eastAsia="Century Gothic"/>
          <w:sz w:val="28"/>
          <w:szCs w:val="28"/>
          <w:lang w:eastAsia="en-US" w:bidi="en-US"/>
        </w:rPr>
      </w:pPr>
    </w:p>
    <w:p w14:paraId="1187AFC8" w14:textId="44B96C42" w:rsidR="004567CF" w:rsidRPr="004567CF" w:rsidRDefault="00DC56BA" w:rsidP="00DC56BA">
      <w:pPr>
        <w:shd w:val="clear" w:color="auto" w:fill="FFFFFF"/>
        <w:tabs>
          <w:tab w:val="left" w:pos="709"/>
        </w:tabs>
        <w:jc w:val="both"/>
        <w:rPr>
          <w:rFonts w:eastAsia="Century Gothic"/>
          <w:sz w:val="28"/>
          <w:szCs w:val="28"/>
          <w:lang w:eastAsia="en-US" w:bidi="en-US"/>
        </w:rPr>
      </w:pPr>
      <w:r>
        <w:rPr>
          <w:rFonts w:eastAsia="Century Gothic"/>
          <w:sz w:val="28"/>
          <w:szCs w:val="28"/>
          <w:lang w:eastAsia="en-US" w:bidi="en-US"/>
        </w:rPr>
        <w:t xml:space="preserve">          </w:t>
      </w:r>
      <w:r w:rsidR="00F172DB">
        <w:rPr>
          <w:rFonts w:eastAsia="Century Gothic"/>
          <w:sz w:val="28"/>
          <w:szCs w:val="28"/>
          <w:lang w:eastAsia="en-US" w:bidi="en-US"/>
        </w:rPr>
        <w:t>1</w:t>
      </w:r>
      <w:r w:rsidR="00043107">
        <w:rPr>
          <w:rFonts w:eastAsia="Century Gothic"/>
          <w:sz w:val="28"/>
          <w:szCs w:val="28"/>
          <w:lang w:eastAsia="en-US" w:bidi="en-US"/>
        </w:rPr>
        <w:t>6</w:t>
      </w:r>
      <w:r w:rsidR="00F172DB">
        <w:rPr>
          <w:rFonts w:eastAsia="Century Gothic"/>
          <w:sz w:val="28"/>
          <w:szCs w:val="28"/>
          <w:lang w:eastAsia="en-US" w:bidi="en-US"/>
        </w:rPr>
        <w:t xml:space="preserve">.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Обеспечение пожарной безопасности включает в себя ряд разработанных мероприятий, направленных на избежание и предотвращение случаев возникновения пожара.</w:t>
      </w:r>
    </w:p>
    <w:p w14:paraId="1D6F4C2C" w14:textId="410AF5E2" w:rsidR="004567CF" w:rsidRPr="004567CF" w:rsidRDefault="00DC56BA" w:rsidP="00DC56B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Century Gothic"/>
          <w:sz w:val="28"/>
          <w:szCs w:val="28"/>
          <w:lang w:eastAsia="en-US" w:bidi="en-US"/>
        </w:rPr>
        <w:t xml:space="preserve">          </w:t>
      </w:r>
      <w:r w:rsidR="00F172DB">
        <w:rPr>
          <w:rFonts w:eastAsia="Century Gothic"/>
          <w:sz w:val="28"/>
          <w:szCs w:val="28"/>
          <w:lang w:eastAsia="en-US" w:bidi="en-US"/>
        </w:rPr>
        <w:t>1</w:t>
      </w:r>
      <w:r w:rsidR="00043107">
        <w:rPr>
          <w:rFonts w:eastAsia="Century Gothic"/>
          <w:sz w:val="28"/>
          <w:szCs w:val="28"/>
          <w:lang w:eastAsia="en-US" w:bidi="en-US"/>
        </w:rPr>
        <w:t>7</w:t>
      </w:r>
      <w:r w:rsidR="00F172DB">
        <w:rPr>
          <w:rFonts w:eastAsia="Century Gothic"/>
          <w:sz w:val="28"/>
          <w:szCs w:val="28"/>
          <w:lang w:eastAsia="en-US" w:bidi="en-US"/>
        </w:rPr>
        <w:t xml:space="preserve">.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Все образовательные организации оснащены и оборудованы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системами автоматической противопожарной защиты и средствами пожаротушения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в соответствии норм, установленных Правилами пожарной безопасности в Российской Федерации, а именно автоматической пожарной сигнализацией, системой оповещения о пожаре, Радиосистемой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извещений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«Стрелец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Мониторинг» передачи сигнала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на пульт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подразделения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пожарной охраны. Организована работа по обслуживанию и ремонту пожарной сигнализации, проверка автоматической передачи сигнала «Пожар» на пульт подразделения пожарной охраны.</w:t>
      </w:r>
      <w:r w:rsidR="00927CCC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 xml:space="preserve">Создан достаточный уровень материально-технического обеспечения безопасных условий труда. В учреждениях имеются поэтажные планы эвакуации. Проводятся регулярные учебные мероприятия руководителей и работников, ответственных за безопасность образовательных учреждений. Организовываются и проводятся мероприятия по пропаганде, направленные на ознакомление противопожарной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lastRenderedPageBreak/>
        <w:t>безопасности в образовательных организациях, путем проведения конкурсов рисунков, соревнований среди учащихся и воспитанников.</w:t>
      </w:r>
      <w:r w:rsidR="00B82FB1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 xml:space="preserve">Огнезащитная обработка деревянных конструкций крыши проведена в соответствии </w:t>
      </w:r>
      <w:r w:rsidR="00B82FB1">
        <w:rPr>
          <w:rFonts w:eastAsia="Century Gothic"/>
          <w:sz w:val="28"/>
          <w:szCs w:val="28"/>
          <w:lang w:eastAsia="en-US" w:bidi="en-US"/>
        </w:rPr>
        <w:t xml:space="preserve">                   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с планом намеченных работ по проведению обработки. Во всех образовательных организациях имеется противопожарная документация, приказы руководителей о назначении ответственных лиц за пожарную безопасность, которые в свою очередь</w:t>
      </w:r>
      <w:r w:rsidR="00B82FB1">
        <w:rPr>
          <w:rFonts w:eastAsia="Century Gothic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 xml:space="preserve">осуществляют </w:t>
      </w:r>
      <w:r w:rsidR="004567CF" w:rsidRPr="004567CF">
        <w:rPr>
          <w:sz w:val="28"/>
          <w:szCs w:val="28"/>
        </w:rPr>
        <w:t>соблюдение нормативно-правовых актов, правил и требований пожарной безопасности.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Проводятся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совещания руководителей, в ходе осуществления противопожарных мероприятий организуется межведомственное взаимодействие в целях реализации государственных и муниципальных задач образовательных организаций.</w:t>
      </w:r>
    </w:p>
    <w:p w14:paraId="51C9F685" w14:textId="5C44F8F0" w:rsidR="00B82FB1" w:rsidRDefault="00DC56BA" w:rsidP="00DC56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72DB">
        <w:rPr>
          <w:sz w:val="28"/>
          <w:szCs w:val="28"/>
        </w:rPr>
        <w:t>1</w:t>
      </w:r>
      <w:r w:rsidR="00043107">
        <w:rPr>
          <w:sz w:val="28"/>
          <w:szCs w:val="28"/>
        </w:rPr>
        <w:t>8</w:t>
      </w:r>
      <w:r w:rsidR="00F172DB">
        <w:rPr>
          <w:sz w:val="28"/>
          <w:szCs w:val="28"/>
        </w:rPr>
        <w:t xml:space="preserve">. </w:t>
      </w:r>
      <w:r w:rsidR="004567CF" w:rsidRPr="004567CF">
        <w:rPr>
          <w:sz w:val="28"/>
          <w:szCs w:val="28"/>
        </w:rPr>
        <w:t>Выполняются требования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Госпожнадзора по устранению недостатков. В ходе эксплуатации систем и средств пожаротушения, возникает необходимость в ремонте противопожарных установок, путем приобретения комплектующих запчастей либо установки нового оборудования, в случаях окончательной поломки, а также необходимость в перезарядке огнетушителей (в сроки,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согласно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паспорту) приобретении или ремонта при падении давления в огнетушителе ниже допустимого уровня по показаниям манометра.</w:t>
      </w:r>
    </w:p>
    <w:p w14:paraId="4C03318B" w14:textId="241C3488" w:rsidR="004567CF" w:rsidRDefault="00F172DB" w:rsidP="00B8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310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567CF" w:rsidRPr="004567CF">
        <w:rPr>
          <w:sz w:val="28"/>
          <w:szCs w:val="28"/>
        </w:rPr>
        <w:t xml:space="preserve">Образовательные учреждения обязаны содержать в рабочем состоянии систему пожарной автоматики. Установки должны проходить регулярное техническое обслуживание и быть всегда в работоспособном состоянии.  </w:t>
      </w:r>
      <w:r w:rsidR="00B82FB1">
        <w:rPr>
          <w:sz w:val="28"/>
          <w:szCs w:val="28"/>
        </w:rPr>
        <w:t xml:space="preserve">              </w:t>
      </w:r>
      <w:r w:rsidR="004567CF" w:rsidRPr="004567CF">
        <w:rPr>
          <w:sz w:val="28"/>
          <w:szCs w:val="28"/>
        </w:rPr>
        <w:t>В ходе осуществления мероприятий по техническому обслуживанию автоматических систем охраны, оповещения, пожаротушения сервисными компаниями осуществляется контроль качества работ. За результатом следит ответственное должностное лицо. Все оборудование должно эксплуатироваться в режиме постоянной готовности. Системы должны работать в автоматическом режиме и быть в исправном состоянии.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Для повышения эффективности действующей противопожарной обороны необходимо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 xml:space="preserve">поддерживание в надлежащем состоянии путей эвакуации и запасных выходов, с применением соответствующих знаков, содержание подвальных и чердачных помещений в противопожарном состоянии. </w:t>
      </w:r>
      <w:r w:rsidR="00B82FB1">
        <w:rPr>
          <w:sz w:val="28"/>
          <w:szCs w:val="28"/>
        </w:rPr>
        <w:t xml:space="preserve">                      </w:t>
      </w:r>
      <w:r w:rsidR="004567CF" w:rsidRPr="004567CF">
        <w:rPr>
          <w:sz w:val="28"/>
          <w:szCs w:val="28"/>
        </w:rPr>
        <w:t>В современных условиях разработаны более</w:t>
      </w:r>
      <w:r w:rsidR="00B82FB1">
        <w:rPr>
          <w:sz w:val="28"/>
          <w:szCs w:val="28"/>
        </w:rPr>
        <w:t xml:space="preserve"> </w:t>
      </w:r>
      <w:r w:rsidR="004567CF" w:rsidRPr="004567CF">
        <w:rPr>
          <w:sz w:val="28"/>
          <w:szCs w:val="28"/>
        </w:rPr>
        <w:t>эффективные материалы защиты для предотвращения пожара, таких как противопожарные металлические двери, ворота и люки, которые рекомендуются при приобретении или установки взамен неисправных, вышедших из эксплуатации.</w:t>
      </w:r>
    </w:p>
    <w:p w14:paraId="0E69C8DE" w14:textId="0CAE5B91" w:rsidR="00F172DB" w:rsidRDefault="00F172DB" w:rsidP="00B82FB1">
      <w:pPr>
        <w:ind w:firstLine="709"/>
        <w:jc w:val="both"/>
        <w:rPr>
          <w:sz w:val="28"/>
          <w:szCs w:val="28"/>
        </w:rPr>
      </w:pPr>
    </w:p>
    <w:p w14:paraId="31908A8C" w14:textId="36DDFEF1" w:rsidR="004567CF" w:rsidRDefault="004567CF" w:rsidP="00F172DB">
      <w:pPr>
        <w:ind w:firstLine="709"/>
        <w:jc w:val="center"/>
        <w:rPr>
          <w:bCs/>
          <w:sz w:val="28"/>
          <w:szCs w:val="28"/>
          <w:lang w:bidi="en-US"/>
        </w:rPr>
      </w:pPr>
      <w:r w:rsidRPr="004567CF">
        <w:rPr>
          <w:bCs/>
          <w:sz w:val="28"/>
          <w:szCs w:val="28"/>
          <w:lang w:bidi="en-US"/>
        </w:rPr>
        <w:t>Обеспечение антитеррористической безопасности</w:t>
      </w:r>
    </w:p>
    <w:p w14:paraId="7D8A4208" w14:textId="77777777" w:rsidR="00DC56BA" w:rsidRDefault="00DC56BA" w:rsidP="00F172DB">
      <w:pPr>
        <w:ind w:firstLine="709"/>
        <w:jc w:val="center"/>
        <w:rPr>
          <w:bCs/>
          <w:sz w:val="28"/>
          <w:szCs w:val="28"/>
          <w:lang w:bidi="en-US"/>
        </w:rPr>
      </w:pPr>
    </w:p>
    <w:p w14:paraId="4DB8679E" w14:textId="366BF90F" w:rsidR="00F172DB" w:rsidRDefault="00F172DB" w:rsidP="00F172DB">
      <w:pPr>
        <w:ind w:firstLine="709"/>
        <w:jc w:val="center"/>
        <w:rPr>
          <w:bCs/>
          <w:sz w:val="28"/>
          <w:szCs w:val="28"/>
          <w:lang w:bidi="en-US"/>
        </w:rPr>
      </w:pPr>
    </w:p>
    <w:p w14:paraId="111FE9AA" w14:textId="39412DB6" w:rsidR="00B82FB1" w:rsidRDefault="00043107" w:rsidP="00B82FB1">
      <w:pPr>
        <w:shd w:val="clear" w:color="auto" w:fill="FFFFFF"/>
        <w:ind w:firstLine="709"/>
        <w:jc w:val="both"/>
        <w:rPr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20</w:t>
      </w:r>
      <w:r w:rsidR="00F172DB">
        <w:rPr>
          <w:bCs/>
          <w:sz w:val="28"/>
          <w:szCs w:val="28"/>
          <w:lang w:bidi="en-US"/>
        </w:rPr>
        <w:t xml:space="preserve">. </w:t>
      </w:r>
      <w:r w:rsidR="004567CF" w:rsidRPr="004567CF">
        <w:rPr>
          <w:bCs/>
          <w:sz w:val="28"/>
          <w:szCs w:val="28"/>
          <w:lang w:bidi="en-US"/>
        </w:rPr>
        <w:t>Ответственность за проведение мероприятий, позволяющих обеспечить антитеррористическую безопасность,</w:t>
      </w:r>
      <w:r w:rsidR="00B82FB1">
        <w:rPr>
          <w:bCs/>
          <w:sz w:val="28"/>
          <w:szCs w:val="28"/>
          <w:lang w:bidi="en-US"/>
        </w:rPr>
        <w:t xml:space="preserve"> </w:t>
      </w:r>
      <w:r w:rsidR="004567CF" w:rsidRPr="004567CF">
        <w:rPr>
          <w:bCs/>
          <w:sz w:val="28"/>
          <w:szCs w:val="28"/>
          <w:lang w:bidi="en-US"/>
        </w:rPr>
        <w:t xml:space="preserve">возлагается на руководителей </w:t>
      </w:r>
      <w:r w:rsidR="00B82FB1">
        <w:rPr>
          <w:bCs/>
          <w:sz w:val="28"/>
          <w:szCs w:val="28"/>
          <w:lang w:bidi="en-US"/>
        </w:rPr>
        <w:t xml:space="preserve">                         </w:t>
      </w:r>
      <w:r w:rsidR="004567CF" w:rsidRPr="004567CF">
        <w:rPr>
          <w:bCs/>
          <w:sz w:val="28"/>
          <w:szCs w:val="28"/>
          <w:lang w:bidi="en-US"/>
        </w:rPr>
        <w:t xml:space="preserve">и работников ответственных за безопасность. </w:t>
      </w:r>
      <w:r w:rsidR="004567CF" w:rsidRPr="004567CF">
        <w:rPr>
          <w:bCs/>
          <w:sz w:val="28"/>
          <w:szCs w:val="28"/>
          <w:lang w:bidi="en-US"/>
        </w:rPr>
        <w:lastRenderedPageBreak/>
        <w:t xml:space="preserve">Для достижения соответствующего уровня безопасности, проводится обучение руководящих кадров и работников образовательных организаций, </w:t>
      </w:r>
      <w:r w:rsidR="004567CF" w:rsidRPr="004567CF">
        <w:rPr>
          <w:sz w:val="28"/>
          <w:szCs w:val="28"/>
          <w:lang w:bidi="en-US"/>
        </w:rPr>
        <w:t>проведение совещаний, инструктажей и планерок по вопросам противодействия</w:t>
      </w:r>
      <w:r w:rsidR="00B82FB1">
        <w:rPr>
          <w:sz w:val="28"/>
          <w:szCs w:val="28"/>
          <w:lang w:bidi="en-US"/>
        </w:rPr>
        <w:t xml:space="preserve"> </w:t>
      </w:r>
      <w:r w:rsidR="004567CF" w:rsidRPr="004567CF">
        <w:rPr>
          <w:sz w:val="28"/>
          <w:szCs w:val="28"/>
          <w:lang w:bidi="en-US"/>
        </w:rPr>
        <w:t>терроризму.</w:t>
      </w:r>
      <w:r w:rsidR="004567CF" w:rsidRPr="004567CF">
        <w:rPr>
          <w:sz w:val="28"/>
          <w:szCs w:val="28"/>
          <w:lang w:bidi="en-US"/>
        </w:rPr>
        <w:br/>
        <w:t>Обеспечение образовательных учреждений техническими средствами, установка, обслуживание и ремонт тревожных средств оповещения. Оснащение и обслуживание системы видеонаблюдения, домофонной системы, системой контроля и управления доступом (турникеты, металлоискатели), системой экстренного оповещения «Громкая связь»</w:t>
      </w:r>
      <w:r w:rsidR="00B82FB1">
        <w:rPr>
          <w:sz w:val="28"/>
          <w:szCs w:val="28"/>
          <w:lang w:bidi="en-US"/>
        </w:rPr>
        <w:t xml:space="preserve">                   </w:t>
      </w:r>
      <w:r w:rsidR="004567CF" w:rsidRPr="004567CF">
        <w:rPr>
          <w:sz w:val="28"/>
          <w:szCs w:val="28"/>
          <w:lang w:bidi="en-US"/>
        </w:rPr>
        <w:t>в условиях возникновения угрозы.</w:t>
      </w:r>
      <w:r w:rsidR="00B82FB1">
        <w:rPr>
          <w:sz w:val="28"/>
          <w:szCs w:val="28"/>
          <w:lang w:bidi="en-US"/>
        </w:rPr>
        <w:t xml:space="preserve"> </w:t>
      </w:r>
      <w:r w:rsidR="004567CF" w:rsidRPr="004567CF">
        <w:rPr>
          <w:sz w:val="28"/>
          <w:szCs w:val="28"/>
          <w:lang w:bidi="en-US"/>
        </w:rPr>
        <w:t>Применение технических средств охраны объекта (тревожная сигнализация). С целью выполнения антитеррористической безопасности, необходимо обеспечить образовательные организации системой наружного освещения, а также целостностью ограждения по периметру зданий образовательных учреждений, по истечению срока службы проводить ремонт или установку нового.</w:t>
      </w:r>
    </w:p>
    <w:p w14:paraId="2CEBAF01" w14:textId="68A58796" w:rsidR="00F172DB" w:rsidRDefault="00F172DB" w:rsidP="00B82FB1">
      <w:pPr>
        <w:shd w:val="clear" w:color="auto" w:fill="FFFFFF"/>
        <w:ind w:firstLine="709"/>
        <w:jc w:val="both"/>
        <w:rPr>
          <w:sz w:val="28"/>
          <w:szCs w:val="28"/>
          <w:lang w:bidi="en-US"/>
        </w:rPr>
      </w:pPr>
    </w:p>
    <w:p w14:paraId="314F779C" w14:textId="77777777" w:rsidR="00F172DB" w:rsidRDefault="00F172DB" w:rsidP="00B82FB1">
      <w:pPr>
        <w:shd w:val="clear" w:color="auto" w:fill="FFFFFF"/>
        <w:ind w:firstLine="709"/>
        <w:jc w:val="both"/>
        <w:rPr>
          <w:sz w:val="28"/>
          <w:szCs w:val="28"/>
          <w:lang w:bidi="en-US"/>
        </w:rPr>
      </w:pPr>
    </w:p>
    <w:p w14:paraId="1053D935" w14:textId="50AC67A6" w:rsidR="004567CF" w:rsidRDefault="004567CF" w:rsidP="00F172DB">
      <w:pPr>
        <w:shd w:val="clear" w:color="auto" w:fill="FFFFFF"/>
        <w:ind w:firstLine="709"/>
        <w:jc w:val="center"/>
        <w:rPr>
          <w:bCs/>
          <w:sz w:val="28"/>
          <w:szCs w:val="28"/>
          <w:lang w:bidi="en-US"/>
        </w:rPr>
      </w:pPr>
      <w:r w:rsidRPr="004567CF">
        <w:rPr>
          <w:bCs/>
          <w:sz w:val="28"/>
          <w:szCs w:val="28"/>
          <w:lang w:bidi="en-US"/>
        </w:rPr>
        <w:t>Повышение уровня охраны труда</w:t>
      </w:r>
    </w:p>
    <w:p w14:paraId="01112C31" w14:textId="0AD901F6" w:rsidR="00F172DB" w:rsidRDefault="00F172DB" w:rsidP="00F172DB">
      <w:pPr>
        <w:shd w:val="clear" w:color="auto" w:fill="FFFFFF"/>
        <w:ind w:firstLine="709"/>
        <w:jc w:val="center"/>
        <w:rPr>
          <w:bCs/>
          <w:sz w:val="28"/>
          <w:szCs w:val="28"/>
          <w:lang w:bidi="en-US"/>
        </w:rPr>
      </w:pPr>
    </w:p>
    <w:p w14:paraId="422CE9A6" w14:textId="77777777" w:rsidR="00F172DB" w:rsidRPr="004567CF" w:rsidRDefault="00F172DB" w:rsidP="00F172DB">
      <w:pPr>
        <w:shd w:val="clear" w:color="auto" w:fill="FFFFFF"/>
        <w:ind w:firstLine="709"/>
        <w:jc w:val="center"/>
        <w:rPr>
          <w:sz w:val="28"/>
          <w:szCs w:val="28"/>
          <w:lang w:bidi="en-US"/>
        </w:rPr>
      </w:pPr>
    </w:p>
    <w:p w14:paraId="7BC06D70" w14:textId="11AD4D39" w:rsidR="004567CF" w:rsidRPr="004567CF" w:rsidRDefault="00F172DB" w:rsidP="00B82FB1">
      <w:pPr>
        <w:shd w:val="clear" w:color="auto" w:fill="FFFFFF"/>
        <w:ind w:firstLine="709"/>
        <w:jc w:val="both"/>
        <w:rPr>
          <w:bCs/>
          <w:sz w:val="28"/>
          <w:szCs w:val="28"/>
          <w:lang w:bidi="en-US"/>
        </w:rPr>
      </w:pPr>
      <w:r>
        <w:rPr>
          <w:rFonts w:eastAsia="Century Gothic"/>
          <w:sz w:val="28"/>
          <w:szCs w:val="28"/>
          <w:lang w:eastAsia="en-US" w:bidi="en-US"/>
        </w:rPr>
        <w:t>2</w:t>
      </w:r>
      <w:r w:rsidR="00043107">
        <w:rPr>
          <w:rFonts w:eastAsia="Century Gothic"/>
          <w:sz w:val="28"/>
          <w:szCs w:val="28"/>
          <w:lang w:eastAsia="en-US" w:bidi="en-US"/>
        </w:rPr>
        <w:t>1</w:t>
      </w:r>
      <w:r>
        <w:rPr>
          <w:rFonts w:eastAsia="Century Gothic"/>
          <w:sz w:val="28"/>
          <w:szCs w:val="28"/>
          <w:lang w:eastAsia="en-US" w:bidi="en-US"/>
        </w:rPr>
        <w:t xml:space="preserve">.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 xml:space="preserve">В образовательных организациях созданы комиссии по охране труда, которые организуют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организуют проведение проверок условий и охраны труда на рабочих местах </w:t>
      </w:r>
      <w:r w:rsidR="00B82FB1">
        <w:rPr>
          <w:rFonts w:eastAsia="Century Gothic"/>
          <w:sz w:val="28"/>
          <w:szCs w:val="28"/>
          <w:lang w:eastAsia="en-US" w:bidi="en-US"/>
        </w:rPr>
        <w:t xml:space="preserve">                                 </w:t>
      </w:r>
      <w:r w:rsidR="004567CF" w:rsidRPr="004567CF">
        <w:rPr>
          <w:rFonts w:eastAsia="Century Gothic"/>
          <w:sz w:val="28"/>
          <w:szCs w:val="28"/>
          <w:lang w:eastAsia="en-US" w:bidi="en-US"/>
        </w:rPr>
        <w:t>и информирование работников о результатах указанных проверок.</w:t>
      </w:r>
    </w:p>
    <w:p w14:paraId="203361D1" w14:textId="61429CB7" w:rsidR="004567CF" w:rsidRPr="004567CF" w:rsidRDefault="00F172DB" w:rsidP="00B82FB1">
      <w:pPr>
        <w:shd w:val="clear" w:color="auto" w:fill="FFFFFF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2</w:t>
      </w:r>
      <w:r w:rsidR="000431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567CF" w:rsidRPr="004567CF">
        <w:rPr>
          <w:sz w:val="28"/>
          <w:szCs w:val="28"/>
        </w:rPr>
        <w:t>Повышение уровня охраны труда предусматривает такие мероприятия:</w:t>
      </w:r>
    </w:p>
    <w:p w14:paraId="6E3C59C7" w14:textId="5A5B1841" w:rsidR="004567CF" w:rsidRPr="004567CF" w:rsidRDefault="00F172DB" w:rsidP="00B8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67CF" w:rsidRPr="004567CF">
        <w:rPr>
          <w:sz w:val="28"/>
          <w:szCs w:val="28"/>
        </w:rPr>
        <w:t>инструктаж по охране труда руководящих кадров и работников, ответственных за охрану труда в образовательных учреждениях;</w:t>
      </w:r>
    </w:p>
    <w:p w14:paraId="1C4D12BE" w14:textId="388AD3AB" w:rsidR="004567CF" w:rsidRPr="004567CF" w:rsidRDefault="00F172DB" w:rsidP="00B8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567CF" w:rsidRPr="004567CF">
        <w:rPr>
          <w:sz w:val="28"/>
          <w:szCs w:val="28"/>
        </w:rPr>
        <w:t>обучение по оказанию первой помощи пострадавшим;</w:t>
      </w:r>
    </w:p>
    <w:p w14:paraId="53D4C8C8" w14:textId="6237F71C" w:rsidR="004567CF" w:rsidRPr="004567CF" w:rsidRDefault="00F172DB" w:rsidP="00B8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567CF" w:rsidRPr="004567CF">
        <w:rPr>
          <w:sz w:val="28"/>
          <w:szCs w:val="28"/>
        </w:rPr>
        <w:t>обучение по использованию (применению) средств индивидуальной защиты;</w:t>
      </w:r>
    </w:p>
    <w:p w14:paraId="25277E9E" w14:textId="5CF85AEA" w:rsidR="004567CF" w:rsidRDefault="00F172DB" w:rsidP="00B82FB1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4)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проведение анализа состояния травматизма детей в образовательных учреждениях города и района с выявлением причин несчастных случаев, приведение рабочих мест в соответствие с требованиями безопасности при организации учебного процесса.</w:t>
      </w:r>
    </w:p>
    <w:p w14:paraId="3EC4A04B" w14:textId="77777777" w:rsidR="008161F4" w:rsidRPr="004567CF" w:rsidRDefault="008161F4" w:rsidP="00B82FB1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7B8133D" w14:textId="77777777" w:rsidR="004567CF" w:rsidRPr="004567CF" w:rsidRDefault="004567CF" w:rsidP="00DC56B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. Обоснование объема финансовых ресурсов,</w:t>
      </w:r>
    </w:p>
    <w:p w14:paraId="3BC6AEAD" w14:textId="77777777" w:rsidR="004567CF" w:rsidRPr="004567CF" w:rsidRDefault="004567CF" w:rsidP="00C549A6">
      <w:pPr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необходимых для реализации</w:t>
      </w:r>
      <w:r w:rsidR="00C549A6" w:rsidRPr="00C549A6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Программы</w:t>
      </w:r>
    </w:p>
    <w:p w14:paraId="5028006F" w14:textId="77777777" w:rsidR="004567CF" w:rsidRDefault="004567CF" w:rsidP="00C549A6">
      <w:pPr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29A57725" w14:textId="77777777" w:rsidR="00C549A6" w:rsidRPr="004567CF" w:rsidRDefault="00C549A6" w:rsidP="00C549A6">
      <w:pPr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4BD89198" w14:textId="64AD81E5" w:rsidR="004567CF" w:rsidRPr="004567CF" w:rsidRDefault="00F172DB" w:rsidP="00C549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lastRenderedPageBreak/>
        <w:t>2</w:t>
      </w:r>
      <w:r w:rsidR="00043107">
        <w:rPr>
          <w:rFonts w:eastAsia="Century Gothic"/>
          <w:color w:val="000000" w:themeColor="text1"/>
          <w:sz w:val="28"/>
          <w:szCs w:val="28"/>
          <w:lang w:eastAsia="en-US"/>
        </w:rPr>
        <w:t>3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 xml:space="preserve">. </w:t>
      </w:r>
      <w:r w:rsidR="004567CF" w:rsidRPr="004567CF">
        <w:rPr>
          <w:color w:val="000000" w:themeColor="text1"/>
          <w:sz w:val="28"/>
          <w:szCs w:val="28"/>
          <w:lang w:eastAsia="en-US"/>
        </w:rPr>
        <w:t>Общий объем финансирования Программы на 2024-2026 годы составит 14358,90 тыс. рублей, в том числе федеральный бюджета</w:t>
      </w:r>
      <w:r>
        <w:rPr>
          <w:color w:val="000000" w:themeColor="text1"/>
          <w:sz w:val="28"/>
          <w:szCs w:val="28"/>
          <w:lang w:eastAsia="en-US"/>
        </w:rPr>
        <w:t xml:space="preserve"> - </w:t>
      </w:r>
      <w:r w:rsidR="004567CF" w:rsidRPr="004567CF">
        <w:rPr>
          <w:color w:val="000000" w:themeColor="text1"/>
          <w:sz w:val="28"/>
          <w:szCs w:val="28"/>
          <w:lang w:eastAsia="en-US"/>
        </w:rPr>
        <w:t>0,00 тыс. рублей, областной бюджет</w:t>
      </w:r>
      <w:r>
        <w:rPr>
          <w:color w:val="000000" w:themeColor="text1"/>
          <w:sz w:val="28"/>
          <w:szCs w:val="28"/>
          <w:lang w:eastAsia="en-US"/>
        </w:rPr>
        <w:t xml:space="preserve"> - </w:t>
      </w:r>
      <w:r w:rsidR="004567CF" w:rsidRPr="004567CF">
        <w:rPr>
          <w:color w:val="000000" w:themeColor="text1"/>
          <w:sz w:val="28"/>
          <w:szCs w:val="28"/>
          <w:lang w:eastAsia="en-US"/>
        </w:rPr>
        <w:t>0,00 тыс. рублей, местный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="004567CF" w:rsidRPr="004567CF">
        <w:rPr>
          <w:color w:val="000000" w:themeColor="text1"/>
          <w:sz w:val="28"/>
          <w:szCs w:val="28"/>
          <w:lang w:eastAsia="en-US"/>
        </w:rPr>
        <w:t>14358,90 тыс. рублей, иные средства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="004567CF" w:rsidRPr="004567CF">
        <w:rPr>
          <w:color w:val="000000" w:themeColor="text1"/>
          <w:sz w:val="28"/>
          <w:szCs w:val="28"/>
          <w:lang w:eastAsia="en-US"/>
        </w:rPr>
        <w:t>0,00 тыс.</w:t>
      </w:r>
      <w:r w:rsidR="00C549A6">
        <w:rPr>
          <w:color w:val="000000" w:themeColor="text1"/>
          <w:sz w:val="28"/>
          <w:szCs w:val="28"/>
          <w:lang w:eastAsia="en-US"/>
        </w:rPr>
        <w:t xml:space="preserve"> </w:t>
      </w:r>
      <w:r w:rsidR="004567CF" w:rsidRPr="004567CF">
        <w:rPr>
          <w:color w:val="000000" w:themeColor="text1"/>
          <w:sz w:val="28"/>
          <w:szCs w:val="28"/>
          <w:lang w:eastAsia="en-US"/>
        </w:rPr>
        <w:t>рублей.</w:t>
      </w:r>
    </w:p>
    <w:p w14:paraId="4E56552D" w14:textId="77777777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В том числе по годам:</w:t>
      </w:r>
    </w:p>
    <w:p w14:paraId="610E7AD5" w14:textId="77777777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2024 год:</w:t>
      </w:r>
    </w:p>
    <w:p w14:paraId="038B3545" w14:textId="5F1B5A80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Федеральный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0E873D29" w14:textId="68943834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Областной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7541FDFF" w14:textId="4B405287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Местный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4786,30 тыс. руб.,</w:t>
      </w:r>
    </w:p>
    <w:p w14:paraId="7FBA1100" w14:textId="5B88D757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Иные средства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</w:t>
      </w:r>
    </w:p>
    <w:p w14:paraId="202B2676" w14:textId="77777777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2025 год:</w:t>
      </w:r>
    </w:p>
    <w:p w14:paraId="326F4147" w14:textId="2FA70DE2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Федеральный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71281469" w14:textId="70046EB1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Областной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29A3F542" w14:textId="5135A58F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Местный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4786,30 тыс. руб.,</w:t>
      </w:r>
    </w:p>
    <w:p w14:paraId="1204BB39" w14:textId="364BE354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Иные средства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</w:t>
      </w:r>
    </w:p>
    <w:p w14:paraId="5A8F2FCE" w14:textId="77777777" w:rsidR="004567CF" w:rsidRPr="004567CF" w:rsidRDefault="004567CF" w:rsidP="00C549A6">
      <w:pPr>
        <w:tabs>
          <w:tab w:val="left" w:pos="0"/>
        </w:tabs>
        <w:ind w:firstLine="709"/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  <w:r w:rsidRPr="004567CF">
        <w:rPr>
          <w:color w:val="000000" w:themeColor="text1"/>
          <w:sz w:val="28"/>
          <w:szCs w:val="28"/>
          <w:lang w:eastAsia="en-US"/>
        </w:rPr>
        <w:t>2026 год:</w:t>
      </w:r>
    </w:p>
    <w:p w14:paraId="4229D138" w14:textId="6D668D00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Федеральный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594C33F3" w14:textId="74EB919A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Областной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руб.,</w:t>
      </w:r>
    </w:p>
    <w:p w14:paraId="5B71CC9D" w14:textId="6BC1E8B4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Местный бюджет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4786,30 тыс. руб.,</w:t>
      </w:r>
    </w:p>
    <w:p w14:paraId="37C38CFC" w14:textId="53231AEF" w:rsidR="004567CF" w:rsidRPr="004567CF" w:rsidRDefault="004567CF" w:rsidP="00C549A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567CF">
        <w:rPr>
          <w:color w:val="000000" w:themeColor="text1"/>
          <w:sz w:val="28"/>
          <w:szCs w:val="28"/>
          <w:lang w:eastAsia="en-US"/>
        </w:rPr>
        <w:t>Иные средства</w:t>
      </w:r>
      <w:r w:rsidR="00051BCA">
        <w:rPr>
          <w:color w:val="000000" w:themeColor="text1"/>
          <w:sz w:val="28"/>
          <w:szCs w:val="28"/>
          <w:lang w:eastAsia="en-US"/>
        </w:rPr>
        <w:t xml:space="preserve"> - </w:t>
      </w:r>
      <w:r w:rsidRPr="004567CF">
        <w:rPr>
          <w:color w:val="000000" w:themeColor="text1"/>
          <w:sz w:val="28"/>
          <w:szCs w:val="28"/>
          <w:lang w:eastAsia="en-US"/>
        </w:rPr>
        <w:t>0,00 тыс. руб.</w:t>
      </w:r>
    </w:p>
    <w:p w14:paraId="6404733D" w14:textId="619C2EF6" w:rsidR="004567CF" w:rsidRPr="004567CF" w:rsidRDefault="00051BCA" w:rsidP="00C549A6">
      <w:pPr>
        <w:autoSpaceDE w:val="0"/>
        <w:autoSpaceDN w:val="0"/>
        <w:adjustRightInd w:val="0"/>
        <w:ind w:firstLine="709"/>
        <w:jc w:val="both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="00043107">
        <w:rPr>
          <w:rFonts w:eastAsia="Century Gothic"/>
          <w:color w:val="000000" w:themeColor="text1"/>
          <w:sz w:val="28"/>
          <w:szCs w:val="28"/>
          <w:lang w:eastAsia="en-US"/>
        </w:rPr>
        <w:t>4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>.</w:t>
      </w:r>
      <w:r w:rsidR="00C549A6"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 xml:space="preserve">Финансирование мероприятий Программы осуществляется </w:t>
      </w:r>
      <w:r w:rsidR="00C549A6">
        <w:rPr>
          <w:rFonts w:eastAsia="Century Gothic"/>
          <w:color w:val="000000" w:themeColor="text1"/>
          <w:sz w:val="28"/>
          <w:szCs w:val="28"/>
          <w:lang w:eastAsia="en-US"/>
        </w:rPr>
        <w:t xml:space="preserve">                       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>в пределах выделенных бюджетных средств и уточняется, исходя из возможностей федерального, областного и местного бюджетов.</w:t>
      </w:r>
    </w:p>
    <w:p w14:paraId="19C5E73E" w14:textId="77777777" w:rsidR="004567CF" w:rsidRPr="004567CF" w:rsidRDefault="004567CF" w:rsidP="00C549A6">
      <w:pPr>
        <w:autoSpaceDE w:val="0"/>
        <w:autoSpaceDN w:val="0"/>
        <w:adjustRightInd w:val="0"/>
        <w:spacing w:before="108" w:after="108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58450792" w14:textId="77777777" w:rsidR="004567CF" w:rsidRPr="004567CF" w:rsidRDefault="004567CF" w:rsidP="00E65D07">
      <w:pPr>
        <w:autoSpaceDE w:val="0"/>
        <w:autoSpaceDN w:val="0"/>
        <w:adjustRightInd w:val="0"/>
        <w:jc w:val="center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4567CF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4567CF">
        <w:rPr>
          <w:rFonts w:eastAsia="Century Gothic"/>
          <w:bCs/>
          <w:color w:val="000000" w:themeColor="text1"/>
          <w:sz w:val="28"/>
          <w:szCs w:val="28"/>
          <w:lang w:eastAsia="en-US"/>
        </w:rPr>
        <w:t>I. Механизм реализации Программы</w:t>
      </w:r>
    </w:p>
    <w:p w14:paraId="6B4041E8" w14:textId="77777777" w:rsidR="004567CF" w:rsidRDefault="004567CF" w:rsidP="00E65D07">
      <w:pPr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1B2D4144" w14:textId="77777777" w:rsidR="00E65D07" w:rsidRPr="004567CF" w:rsidRDefault="00E65D07" w:rsidP="00E65D07">
      <w:pPr>
        <w:autoSpaceDE w:val="0"/>
        <w:autoSpaceDN w:val="0"/>
        <w:adjustRightInd w:val="0"/>
        <w:jc w:val="center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322D9B68" w14:textId="23234210" w:rsidR="004567CF" w:rsidRPr="004567CF" w:rsidRDefault="00051BCA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43107">
        <w:rPr>
          <w:rFonts w:eastAsiaTheme="minorEastAsia"/>
          <w:sz w:val="28"/>
          <w:szCs w:val="28"/>
        </w:rPr>
        <w:t>5</w:t>
      </w:r>
      <w:r w:rsidR="004567CF" w:rsidRPr="004567CF">
        <w:rPr>
          <w:rFonts w:eastAsiaTheme="minorEastAsia"/>
          <w:sz w:val="28"/>
          <w:szCs w:val="28"/>
        </w:rPr>
        <w:t xml:space="preserve">. Комплекс мероприятий Программы направлен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 xml:space="preserve">на повышение уровня безопасности образовательных учреждений, снижение уровня травматизма и недопущение гибели работников образовательной сферы </w:t>
      </w:r>
      <w:r w:rsidR="00E65D07">
        <w:rPr>
          <w:rFonts w:eastAsiaTheme="minorEastAsia"/>
          <w:color w:val="000000" w:themeColor="text1"/>
          <w:sz w:val="28"/>
          <w:szCs w:val="28"/>
        </w:rPr>
        <w:t xml:space="preserve">                  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и учащихся во время учебно-воспитательного процесса.</w:t>
      </w:r>
    </w:p>
    <w:p w14:paraId="1AAFA61F" w14:textId="0C986E31" w:rsidR="004567CF" w:rsidRPr="004567CF" w:rsidRDefault="00051BCA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</w:t>
      </w:r>
      <w:r w:rsidR="00043107">
        <w:rPr>
          <w:rFonts w:eastAsiaTheme="minorEastAsia"/>
          <w:color w:val="000000" w:themeColor="text1"/>
          <w:sz w:val="28"/>
          <w:szCs w:val="28"/>
        </w:rPr>
        <w:t>6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Системой мер по совершенствованию нормативно-правовой базы по вопросам безопасности образовательного учреждения Программа предусматривает обучение педагогических кадров по вопросам безопасного образования.</w:t>
      </w:r>
    </w:p>
    <w:p w14:paraId="5F84B5B9" w14:textId="6B78405B" w:rsidR="004567CF" w:rsidRPr="004567CF" w:rsidRDefault="00051BCA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</w:t>
      </w:r>
      <w:r w:rsidR="00043107">
        <w:rPr>
          <w:rFonts w:eastAsiaTheme="minorEastAsia"/>
          <w:color w:val="000000" w:themeColor="text1"/>
          <w:sz w:val="28"/>
          <w:szCs w:val="28"/>
        </w:rPr>
        <w:t>7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Системой мер по повышению уровня противопожарной безопасности предусматривается:</w:t>
      </w:r>
    </w:p>
    <w:p w14:paraId="013C5879" w14:textId="77777777" w:rsidR="004567CF" w:rsidRPr="004567CF" w:rsidRDefault="004567CF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1)  обучение педагогических работников, учащихся и воспитанников основам пожарной безопасности;</w:t>
      </w:r>
    </w:p>
    <w:p w14:paraId="031ABA68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  <w:tab w:val="left" w:pos="3308"/>
          <w:tab w:val="left" w:pos="5551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 xml:space="preserve">2)  организация деятельности добровольных пожарных дружин </w:t>
      </w:r>
      <w:r w:rsidR="00E65D07">
        <w:rPr>
          <w:rFonts w:eastAsiaTheme="minorEastAsia"/>
          <w:color w:val="000000" w:themeColor="text1"/>
          <w:sz w:val="28"/>
          <w:szCs w:val="28"/>
        </w:rPr>
        <w:t xml:space="preserve">                        </w:t>
      </w:r>
      <w:r w:rsidRPr="004567CF">
        <w:rPr>
          <w:rFonts w:eastAsiaTheme="minorEastAsia"/>
          <w:color w:val="000000" w:themeColor="text1"/>
          <w:sz w:val="28"/>
          <w:szCs w:val="28"/>
        </w:rPr>
        <w:t>в образовательных учреждениях;</w:t>
      </w:r>
    </w:p>
    <w:p w14:paraId="336DCDD9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3) организация мероприятий с целью пропаганды противопожарной безопасности: конкурсов рисунков, соревнований;</w:t>
      </w:r>
    </w:p>
    <w:p w14:paraId="167EC74D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 xml:space="preserve">4) материально-техническое обеспечение пожарной безопасности </w:t>
      </w:r>
      <w:r w:rsidRPr="004567CF">
        <w:rPr>
          <w:rFonts w:eastAsiaTheme="minorEastAsia"/>
          <w:color w:val="000000" w:themeColor="text1"/>
          <w:sz w:val="28"/>
          <w:szCs w:val="28"/>
        </w:rPr>
        <w:lastRenderedPageBreak/>
        <w:t>образовательных учреждений.</w:t>
      </w:r>
    </w:p>
    <w:p w14:paraId="18B0886A" w14:textId="50559673" w:rsidR="004567CF" w:rsidRPr="004567CF" w:rsidRDefault="00051BCA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</w:t>
      </w:r>
      <w:r w:rsidR="00043107">
        <w:rPr>
          <w:rFonts w:eastAsiaTheme="minorEastAsia"/>
          <w:color w:val="000000" w:themeColor="text1"/>
          <w:sz w:val="28"/>
          <w:szCs w:val="28"/>
        </w:rPr>
        <w:t>8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Системой мер по повышению уровня антитеррористической безопасности предусматривается:</w:t>
      </w:r>
    </w:p>
    <w:p w14:paraId="476E0584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 xml:space="preserve">1) издание необходимого количества методических рекомендаций </w:t>
      </w:r>
      <w:r w:rsidR="00E65D07">
        <w:rPr>
          <w:rFonts w:eastAsiaTheme="minorEastAsia"/>
          <w:color w:val="000000" w:themeColor="text1"/>
          <w:sz w:val="28"/>
          <w:szCs w:val="28"/>
        </w:rPr>
        <w:t xml:space="preserve">               </w:t>
      </w:r>
      <w:r w:rsidRPr="004567CF">
        <w:rPr>
          <w:rFonts w:eastAsiaTheme="minorEastAsia"/>
          <w:color w:val="000000" w:themeColor="text1"/>
          <w:sz w:val="28"/>
          <w:szCs w:val="28"/>
        </w:rPr>
        <w:t xml:space="preserve">и памяток по профилактическим мерам антитеррористического характера, </w:t>
      </w:r>
      <w:r w:rsidR="00E65D07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4567CF">
        <w:rPr>
          <w:rFonts w:eastAsiaTheme="minorEastAsia"/>
          <w:color w:val="000000" w:themeColor="text1"/>
          <w:sz w:val="28"/>
          <w:szCs w:val="28"/>
        </w:rPr>
        <w:t xml:space="preserve">а также действиям при возникновении чрезвычайных ситуаций </w:t>
      </w:r>
      <w:r w:rsidR="00E65D07">
        <w:rPr>
          <w:rFonts w:eastAsiaTheme="minorEastAsia"/>
          <w:color w:val="000000" w:themeColor="text1"/>
          <w:sz w:val="28"/>
          <w:szCs w:val="28"/>
        </w:rPr>
        <w:t xml:space="preserve">                               </w:t>
      </w:r>
      <w:r w:rsidRPr="004567CF">
        <w:rPr>
          <w:rFonts w:eastAsiaTheme="minorEastAsia"/>
          <w:color w:val="000000" w:themeColor="text1"/>
          <w:sz w:val="28"/>
          <w:szCs w:val="28"/>
        </w:rPr>
        <w:t>в образовательных учреждениях;</w:t>
      </w:r>
    </w:p>
    <w:p w14:paraId="62D66138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2) организация     проверок     по     вопросам     антитеррористической     деятельности образовательных учреждений района;</w:t>
      </w:r>
    </w:p>
    <w:p w14:paraId="555C95C8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3) материально-техническое     обеспечение      антитеррористической     безопасности образовательных учреждений района.</w:t>
      </w:r>
    </w:p>
    <w:p w14:paraId="5BEAFDD6" w14:textId="1884F1F7" w:rsidR="004567CF" w:rsidRPr="004567CF" w:rsidRDefault="004567CF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</w:t>
      </w:r>
      <w:r w:rsidR="003221BC">
        <w:rPr>
          <w:rFonts w:eastAsiaTheme="minorEastAsia"/>
          <w:color w:val="000000" w:themeColor="text1"/>
          <w:sz w:val="28"/>
          <w:szCs w:val="28"/>
        </w:rPr>
        <w:t>9</w:t>
      </w:r>
      <w:r w:rsidRPr="004567CF">
        <w:rPr>
          <w:rFonts w:eastAsiaTheme="minorEastAsia"/>
          <w:color w:val="000000" w:themeColor="text1"/>
          <w:sz w:val="28"/>
          <w:szCs w:val="28"/>
        </w:rPr>
        <w:t>. Система мер материально-технического и кадрового обеспечения предусматривает:</w:t>
      </w:r>
    </w:p>
    <w:p w14:paraId="6118CEF6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 xml:space="preserve">1) организацию обучения и проверку знаний по охране труда руководителей   учреждений, работников образования;   </w:t>
      </w:r>
    </w:p>
    <w:p w14:paraId="0FC89381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2) материально-техническое обеспечение безопасности образовательных учреждений, в том числе обеспечение рабочих мест средствами индивидуальной и коллективной защиты.</w:t>
      </w:r>
    </w:p>
    <w:p w14:paraId="1CCF7111" w14:textId="55F6D844" w:rsidR="004567CF" w:rsidRPr="004567CF" w:rsidRDefault="003221BC" w:rsidP="00E65D07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30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Система мер профилактики травматизма предусматривает:</w:t>
      </w:r>
    </w:p>
    <w:p w14:paraId="5D314B4D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1) проведение анализа состояния травматизма детей в образовательных учреждениях города и района с выявлением причин несчастных случаев, приведение рабочих мест в соответствие с требованиями безопасности при организации учебного процесса;</w:t>
      </w:r>
    </w:p>
    <w:p w14:paraId="4722B6AB" w14:textId="77777777" w:rsidR="004567CF" w:rsidRPr="004567CF" w:rsidRDefault="004567CF" w:rsidP="00E65D07">
      <w:pPr>
        <w:widowControl w:val="0"/>
        <w:shd w:val="clear" w:color="auto" w:fill="FFFFFF"/>
        <w:tabs>
          <w:tab w:val="left" w:pos="284"/>
          <w:tab w:val="left" w:pos="5237"/>
        </w:tabs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4567CF">
        <w:rPr>
          <w:rFonts w:eastAsiaTheme="minorEastAsia"/>
          <w:color w:val="000000" w:themeColor="text1"/>
          <w:sz w:val="28"/>
          <w:szCs w:val="28"/>
        </w:rPr>
        <w:t>2) создание районной информационной базы безопасности учебно-воспитательного процесса.</w:t>
      </w:r>
    </w:p>
    <w:p w14:paraId="19C694F7" w14:textId="440FCB7A" w:rsidR="004567CF" w:rsidRPr="004567CF" w:rsidRDefault="00051BCA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</w:t>
      </w:r>
      <w:r w:rsidR="003221BC">
        <w:rPr>
          <w:rFonts w:eastAsiaTheme="minorEastAsia"/>
          <w:color w:val="000000" w:themeColor="text1"/>
          <w:sz w:val="28"/>
          <w:szCs w:val="28"/>
        </w:rPr>
        <w:t>1</w:t>
      </w:r>
      <w:r w:rsidR="004567CF" w:rsidRPr="004567CF">
        <w:rPr>
          <w:rFonts w:eastAsiaTheme="minorEastAsia"/>
          <w:color w:val="000000" w:themeColor="text1"/>
          <w:sz w:val="28"/>
          <w:szCs w:val="28"/>
        </w:rPr>
        <w:t>. В Программе предусматривается система программных мероприятий по основным направлениям (приложение 2 к настоящей Программе).</w:t>
      </w:r>
    </w:p>
    <w:p w14:paraId="724D8F36" w14:textId="21944080" w:rsidR="004567CF" w:rsidRPr="004567CF" w:rsidRDefault="00051BCA" w:rsidP="00E65D07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>3</w:t>
      </w:r>
      <w:r w:rsidR="003221BC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>.</w:t>
      </w:r>
      <w:r w:rsidR="001C2BB2"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/>
        </w:rPr>
        <w:t>Муниципальным заказчиком П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 w:bidi="en-US"/>
        </w:rPr>
        <w:t>рограммы является администрация Карталинского муниципального района.</w:t>
      </w:r>
      <w:r w:rsidR="00E65D07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 w:bidi="en-US"/>
        </w:rPr>
        <w:t>Обеспечение реализации</w:t>
      </w:r>
      <w:r w:rsidR="00E65D07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 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 w:bidi="en-US"/>
        </w:rPr>
        <w:t>Программы осуществляет Управление образования Карталинского муниципального района.</w:t>
      </w:r>
    </w:p>
    <w:p w14:paraId="4BDF66DC" w14:textId="69C145F4" w:rsidR="00965ED4" w:rsidRDefault="00051BCA" w:rsidP="001C2BB2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  <w:r>
        <w:rPr>
          <w:rFonts w:eastAsia="Century Gothic"/>
          <w:color w:val="000000" w:themeColor="text1"/>
          <w:sz w:val="28"/>
          <w:szCs w:val="28"/>
          <w:lang w:eastAsia="en-US" w:bidi="en-US"/>
        </w:rPr>
        <w:t>3</w:t>
      </w:r>
      <w:r w:rsidR="003221BC">
        <w:rPr>
          <w:rFonts w:eastAsia="Century Gothic"/>
          <w:color w:val="000000" w:themeColor="text1"/>
          <w:sz w:val="28"/>
          <w:szCs w:val="28"/>
          <w:lang w:eastAsia="en-US" w:bidi="en-US"/>
        </w:rPr>
        <w:t>3</w:t>
      </w:r>
      <w:r w:rsidR="004567CF" w:rsidRPr="004567CF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. 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5479F471" w14:textId="77777777" w:rsidR="00965ED4" w:rsidRDefault="00965ED4" w:rsidP="001C2BB2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</w:p>
    <w:p w14:paraId="65A369D1" w14:textId="77777777" w:rsidR="00965ED4" w:rsidRDefault="00965ED4" w:rsidP="001C2BB2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</w:p>
    <w:p w14:paraId="491F5DCD" w14:textId="77777777" w:rsidR="00965ED4" w:rsidRDefault="00965ED4" w:rsidP="001C2BB2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</w:p>
    <w:p w14:paraId="535E6A5F" w14:textId="77777777" w:rsidR="00965ED4" w:rsidRDefault="00965ED4" w:rsidP="001C2BB2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  <w:sectPr w:rsidR="00965ED4" w:rsidSect="00D52D42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A4D72B6" w14:textId="77777777" w:rsidR="00965ED4" w:rsidRPr="00583688" w:rsidRDefault="00965ED4" w:rsidP="004F1395">
      <w:pPr>
        <w:ind w:firstLine="9072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lastRenderedPageBreak/>
        <w:t>П</w:t>
      </w:r>
      <w:r w:rsidR="00D92B50" w:rsidRPr="00583688">
        <w:rPr>
          <w:sz w:val="28"/>
          <w:szCs w:val="28"/>
        </w:rPr>
        <w:t>РИЛОЖЕНИЕ</w:t>
      </w:r>
      <w:r w:rsidRPr="00583688">
        <w:rPr>
          <w:sz w:val="28"/>
          <w:szCs w:val="28"/>
        </w:rPr>
        <w:t xml:space="preserve"> 1</w:t>
      </w:r>
    </w:p>
    <w:p w14:paraId="48367CEB" w14:textId="77777777" w:rsidR="004F1395" w:rsidRPr="00583688" w:rsidRDefault="00965ED4" w:rsidP="004F1395">
      <w:pPr>
        <w:ind w:firstLine="9072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 xml:space="preserve">к муниципальной программе «Комплексная </w:t>
      </w:r>
    </w:p>
    <w:p w14:paraId="6D63242D" w14:textId="77777777" w:rsidR="004F1395" w:rsidRPr="00583688" w:rsidRDefault="00965ED4" w:rsidP="004F1395">
      <w:pPr>
        <w:ind w:firstLine="9072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безопасность</w:t>
      </w:r>
      <w:r w:rsidR="004F1395" w:rsidRPr="00583688">
        <w:rPr>
          <w:sz w:val="28"/>
          <w:szCs w:val="28"/>
        </w:rPr>
        <w:t xml:space="preserve"> </w:t>
      </w:r>
      <w:r w:rsidRPr="00583688">
        <w:rPr>
          <w:sz w:val="28"/>
          <w:szCs w:val="28"/>
        </w:rPr>
        <w:t xml:space="preserve">образовательных учреждений </w:t>
      </w:r>
    </w:p>
    <w:p w14:paraId="0F6FC644" w14:textId="77777777" w:rsidR="004F1395" w:rsidRPr="00583688" w:rsidRDefault="00965ED4" w:rsidP="004F1395">
      <w:pPr>
        <w:ind w:firstLine="9072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Карталинского</w:t>
      </w:r>
      <w:r w:rsidR="004F1395" w:rsidRPr="00583688">
        <w:rPr>
          <w:sz w:val="28"/>
          <w:szCs w:val="28"/>
        </w:rPr>
        <w:t xml:space="preserve"> </w:t>
      </w:r>
      <w:r w:rsidRPr="00583688">
        <w:rPr>
          <w:sz w:val="28"/>
          <w:szCs w:val="28"/>
        </w:rPr>
        <w:t xml:space="preserve">муниципального района </w:t>
      </w:r>
    </w:p>
    <w:p w14:paraId="4E15D22E" w14:textId="035ABC03" w:rsidR="00965ED4" w:rsidRDefault="00965ED4" w:rsidP="004F1395">
      <w:pPr>
        <w:ind w:firstLine="9072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на 2024-2026 годы»</w:t>
      </w:r>
    </w:p>
    <w:p w14:paraId="4AEB7616" w14:textId="77777777" w:rsidR="001E5D9E" w:rsidRPr="00583688" w:rsidRDefault="001E5D9E" w:rsidP="004F1395">
      <w:pPr>
        <w:ind w:firstLine="9072"/>
        <w:jc w:val="center"/>
        <w:rPr>
          <w:sz w:val="28"/>
          <w:szCs w:val="28"/>
        </w:rPr>
      </w:pPr>
    </w:p>
    <w:p w14:paraId="362D0062" w14:textId="77777777" w:rsidR="00965ED4" w:rsidRPr="00583688" w:rsidRDefault="00965ED4" w:rsidP="004F1395">
      <w:pPr>
        <w:ind w:firstLine="7230"/>
        <w:jc w:val="center"/>
        <w:rPr>
          <w:sz w:val="28"/>
          <w:szCs w:val="28"/>
        </w:rPr>
      </w:pPr>
    </w:p>
    <w:p w14:paraId="777488FD" w14:textId="77777777" w:rsidR="004F1395" w:rsidRPr="00583688" w:rsidRDefault="004F1395" w:rsidP="004F1395">
      <w:pPr>
        <w:ind w:firstLine="7230"/>
        <w:jc w:val="center"/>
        <w:rPr>
          <w:sz w:val="28"/>
          <w:szCs w:val="28"/>
        </w:rPr>
      </w:pPr>
    </w:p>
    <w:p w14:paraId="4CB84680" w14:textId="77777777" w:rsidR="00965ED4" w:rsidRPr="00583688" w:rsidRDefault="00965ED4" w:rsidP="00965ED4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Перечень целевых индикаторов муниципальной программы</w:t>
      </w:r>
    </w:p>
    <w:p w14:paraId="54756840" w14:textId="77777777" w:rsidR="00965ED4" w:rsidRPr="00583688" w:rsidRDefault="00965ED4" w:rsidP="00965ED4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«Комплексная безопасность образовательных учреждений</w:t>
      </w:r>
    </w:p>
    <w:p w14:paraId="372D5197" w14:textId="77777777" w:rsidR="00965ED4" w:rsidRPr="00583688" w:rsidRDefault="00965ED4" w:rsidP="00965ED4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Карталинского муниципального района на 2024-2026 годы»</w:t>
      </w:r>
    </w:p>
    <w:p w14:paraId="609FEEBC" w14:textId="77777777" w:rsidR="00965ED4" w:rsidRPr="00583688" w:rsidRDefault="00965ED4" w:rsidP="00965ED4">
      <w:pPr>
        <w:jc w:val="center"/>
        <w:rPr>
          <w:sz w:val="28"/>
          <w:szCs w:val="28"/>
        </w:rPr>
      </w:pPr>
    </w:p>
    <w:p w14:paraId="72969D2D" w14:textId="77777777" w:rsidR="004F1395" w:rsidRDefault="004F1395" w:rsidP="00965ED4">
      <w:pPr>
        <w:jc w:val="center"/>
        <w:rPr>
          <w:sz w:val="28"/>
          <w:szCs w:val="28"/>
        </w:rPr>
      </w:pPr>
    </w:p>
    <w:tbl>
      <w:tblPr>
        <w:tblStyle w:val="a4"/>
        <w:tblW w:w="168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4252"/>
        <w:gridCol w:w="1418"/>
        <w:gridCol w:w="1275"/>
        <w:gridCol w:w="1418"/>
        <w:gridCol w:w="1270"/>
        <w:gridCol w:w="6"/>
        <w:gridCol w:w="1446"/>
      </w:tblGrid>
      <w:tr w:rsidR="00A56DAB" w14:paraId="737E4F58" w14:textId="77777777" w:rsidTr="00583688">
        <w:trPr>
          <w:trHeight w:val="322"/>
        </w:trPr>
        <w:tc>
          <w:tcPr>
            <w:tcW w:w="710" w:type="dxa"/>
            <w:vMerge w:val="restart"/>
          </w:tcPr>
          <w:p w14:paraId="1718C35B" w14:textId="77777777" w:rsidR="00A56DAB" w:rsidRPr="00583688" w:rsidRDefault="00A56D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2C0B4537" w14:textId="77777777" w:rsidR="00A56DAB" w:rsidRPr="00583688" w:rsidRDefault="00A56D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14:paraId="476B0993" w14:textId="6C644393" w:rsidR="00A56DAB" w:rsidRPr="00583688" w:rsidRDefault="00A56D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Единица измере</w:t>
            </w:r>
            <w:r w:rsidR="00583688">
              <w:rPr>
                <w:sz w:val="24"/>
                <w:szCs w:val="24"/>
              </w:rPr>
              <w:t>-</w:t>
            </w:r>
            <w:r w:rsidRPr="00583688">
              <w:rPr>
                <w:sz w:val="24"/>
                <w:szCs w:val="24"/>
              </w:rPr>
              <w:t>ния</w:t>
            </w:r>
          </w:p>
        </w:tc>
        <w:tc>
          <w:tcPr>
            <w:tcW w:w="4252" w:type="dxa"/>
            <w:vMerge w:val="restart"/>
          </w:tcPr>
          <w:p w14:paraId="705B27E3" w14:textId="77777777" w:rsidR="00A56DAB" w:rsidRPr="00583688" w:rsidRDefault="00A56D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5381" w:type="dxa"/>
            <w:gridSpan w:val="4"/>
            <w:tcBorders>
              <w:right w:val="single" w:sz="4" w:space="0" w:color="auto"/>
            </w:tcBorders>
          </w:tcPr>
          <w:p w14:paraId="74162759" w14:textId="77777777" w:rsidR="00A56DAB" w:rsidRPr="00583688" w:rsidRDefault="00A56DAB" w:rsidP="00A56DAB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F07327" w14:textId="77777777" w:rsidR="00A56DAB" w:rsidRPr="00583688" w:rsidRDefault="00A56DAB" w:rsidP="00A56DAB">
            <w:pPr>
              <w:rPr>
                <w:sz w:val="24"/>
                <w:szCs w:val="24"/>
              </w:rPr>
            </w:pPr>
          </w:p>
        </w:tc>
      </w:tr>
      <w:tr w:rsidR="00965ED4" w14:paraId="460DDC2C" w14:textId="77777777" w:rsidTr="00583688">
        <w:trPr>
          <w:gridAfter w:val="1"/>
          <w:wAfter w:w="1446" w:type="dxa"/>
        </w:trPr>
        <w:tc>
          <w:tcPr>
            <w:tcW w:w="710" w:type="dxa"/>
            <w:vMerge/>
          </w:tcPr>
          <w:p w14:paraId="4FB6DB4E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5080E63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1CB7A5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5BDF9F4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AC448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14:paraId="67B8D24C" w14:textId="77777777" w:rsidR="00965ED4" w:rsidRPr="00583688" w:rsidRDefault="00965ED4" w:rsidP="00A56DAB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14:paraId="3868AD23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22C6F766" w14:textId="77777777" w:rsidR="00965ED4" w:rsidRPr="00583688" w:rsidRDefault="00A56D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 год</w:t>
            </w:r>
          </w:p>
        </w:tc>
      </w:tr>
      <w:tr w:rsidR="00965ED4" w14:paraId="5ACD5680" w14:textId="77777777" w:rsidTr="00583688">
        <w:trPr>
          <w:gridAfter w:val="1"/>
          <w:wAfter w:w="1446" w:type="dxa"/>
        </w:trPr>
        <w:tc>
          <w:tcPr>
            <w:tcW w:w="710" w:type="dxa"/>
          </w:tcPr>
          <w:p w14:paraId="1CC44ED7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11533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DB14468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49A402A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C9C8B29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C93802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1A762D5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4D874E22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8</w:t>
            </w:r>
          </w:p>
        </w:tc>
      </w:tr>
      <w:tr w:rsidR="00965ED4" w14:paraId="0E8137D8" w14:textId="77777777" w:rsidTr="00583688">
        <w:trPr>
          <w:gridAfter w:val="1"/>
          <w:wAfter w:w="1446" w:type="dxa"/>
        </w:trPr>
        <w:tc>
          <w:tcPr>
            <w:tcW w:w="710" w:type="dxa"/>
            <w:vMerge w:val="restart"/>
          </w:tcPr>
          <w:p w14:paraId="127C58C6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7666977" w14:textId="77777777" w:rsidR="00965ED4" w:rsidRPr="00583688" w:rsidRDefault="00965ED4" w:rsidP="00A56DAB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Уровень антитеррористической безопасности муниципальных образовательных учреждений:</w:t>
            </w:r>
          </w:p>
        </w:tc>
        <w:tc>
          <w:tcPr>
            <w:tcW w:w="1276" w:type="dxa"/>
          </w:tcPr>
          <w:p w14:paraId="3EE8C349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14:paraId="0298A52F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5B180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74289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4053BE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D96EEB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965ED4" w14:paraId="7E916106" w14:textId="77777777" w:rsidTr="00583688">
        <w:trPr>
          <w:gridAfter w:val="1"/>
          <w:wAfter w:w="1446" w:type="dxa"/>
        </w:trPr>
        <w:tc>
          <w:tcPr>
            <w:tcW w:w="710" w:type="dxa"/>
            <w:vMerge/>
          </w:tcPr>
          <w:p w14:paraId="0E48005C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B42874F" w14:textId="4A814D82" w:rsidR="00965ED4" w:rsidRPr="00583688" w:rsidRDefault="00051BCA" w:rsidP="00A56DAB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1) </w:t>
            </w:r>
            <w:r w:rsidR="00965ED4" w:rsidRPr="00583688">
              <w:rPr>
                <w:sz w:val="24"/>
                <w:szCs w:val="24"/>
              </w:rPr>
              <w:t>удельный вес учреждений, оснащенных системой видеонаблюдения;</w:t>
            </w:r>
          </w:p>
        </w:tc>
        <w:tc>
          <w:tcPr>
            <w:tcW w:w="1276" w:type="dxa"/>
          </w:tcPr>
          <w:p w14:paraId="424DE340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14:paraId="4113EA56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сис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N(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всего)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3411C826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сис – количество учреждений, оснащённых системой видеонаблюдения;</w:t>
            </w:r>
          </w:p>
          <w:p w14:paraId="29382AA7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всего – количество учреждений всего</w:t>
            </w:r>
          </w:p>
        </w:tc>
        <w:tc>
          <w:tcPr>
            <w:tcW w:w="1418" w:type="dxa"/>
          </w:tcPr>
          <w:p w14:paraId="6AC9222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12F478C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DD88D9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</w:t>
            </w:r>
          </w:p>
          <w:p w14:paraId="07BBC700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9CDFDE0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</w:t>
            </w:r>
          </w:p>
        </w:tc>
      </w:tr>
      <w:tr w:rsidR="00965ED4" w14:paraId="10D8EBEC" w14:textId="77777777" w:rsidTr="00583688">
        <w:trPr>
          <w:gridAfter w:val="1"/>
          <w:wAfter w:w="1446" w:type="dxa"/>
        </w:trPr>
        <w:tc>
          <w:tcPr>
            <w:tcW w:w="710" w:type="dxa"/>
            <w:vMerge/>
          </w:tcPr>
          <w:p w14:paraId="2A441D8A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22E0270" w14:textId="44D0A403" w:rsidR="00965ED4" w:rsidRPr="00583688" w:rsidRDefault="00051BCA" w:rsidP="00460C33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2) </w:t>
            </w:r>
            <w:r w:rsidR="00965ED4" w:rsidRPr="00583688">
              <w:rPr>
                <w:sz w:val="24"/>
                <w:szCs w:val="24"/>
              </w:rPr>
              <w:t>удельный вес учреждений, обустроенных ограждением по периметру</w:t>
            </w:r>
          </w:p>
        </w:tc>
        <w:tc>
          <w:tcPr>
            <w:tcW w:w="1276" w:type="dxa"/>
          </w:tcPr>
          <w:p w14:paraId="0A204B39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14:paraId="13F27698" w14:textId="7C2D2EF4" w:rsidR="00965ED4" w:rsidRPr="00583688" w:rsidRDefault="00965ED4" w:rsidP="00E80C20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обус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всего</m:t>
                        </m:r>
                        <m:ctrlPr>
                          <w:rPr>
                            <w:rFonts w:ascii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57BC5120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обус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688">
              <w:rPr>
                <w:rFonts w:eastAsiaTheme="minorEastAsia"/>
                <w:sz w:val="24"/>
                <w:szCs w:val="24"/>
              </w:rPr>
              <w:t>– количество учреждений, обустроенных ограждением по периметру;</w:t>
            </w:r>
          </w:p>
          <w:p w14:paraId="6E812365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lastRenderedPageBreak/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всего – количество учреждений всего</w:t>
            </w:r>
          </w:p>
        </w:tc>
        <w:tc>
          <w:tcPr>
            <w:tcW w:w="1418" w:type="dxa"/>
          </w:tcPr>
          <w:p w14:paraId="6B37D3AC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</w:tcPr>
          <w:p w14:paraId="57C06299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A935DD4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5283441D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4ED9A6CF" w14:textId="77777777" w:rsidTr="001E5D9E">
        <w:trPr>
          <w:gridAfter w:val="1"/>
          <w:wAfter w:w="1446" w:type="dxa"/>
          <w:trHeight w:val="1700"/>
        </w:trPr>
        <w:tc>
          <w:tcPr>
            <w:tcW w:w="710" w:type="dxa"/>
          </w:tcPr>
          <w:p w14:paraId="6CDF78F9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430EA28" w14:textId="7085BD33" w:rsidR="00965ED4" w:rsidRPr="00583688" w:rsidRDefault="00051BCA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3) 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удельный вес учреждений оснащенных  системой голосового оповещения </w:t>
            </w:r>
          </w:p>
        </w:tc>
        <w:tc>
          <w:tcPr>
            <w:tcW w:w="1276" w:type="dxa"/>
          </w:tcPr>
          <w:p w14:paraId="7393EA8D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A2441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сго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N(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всего)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106D7D00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сго – количество учреждений, оснащённых системой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голосового оповещения</w:t>
            </w:r>
            <w:r w:rsidRPr="00583688">
              <w:rPr>
                <w:rFonts w:eastAsiaTheme="minorEastAsia"/>
                <w:sz w:val="24"/>
                <w:szCs w:val="24"/>
              </w:rPr>
              <w:t>;</w:t>
            </w:r>
          </w:p>
          <w:p w14:paraId="536122FE" w14:textId="77777777" w:rsidR="00965ED4" w:rsidRPr="00583688" w:rsidRDefault="00965ED4" w:rsidP="00460C33">
            <w:pPr>
              <w:rPr>
                <w:rFonts w:eastAsia="Calibri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всего – количество учреждений всего</w:t>
            </w:r>
          </w:p>
        </w:tc>
        <w:tc>
          <w:tcPr>
            <w:tcW w:w="1418" w:type="dxa"/>
          </w:tcPr>
          <w:p w14:paraId="50885ABD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1A0DF727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24CF5BA0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41FAD567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16EEF7F5" w14:textId="77777777" w:rsidTr="001E5D9E">
        <w:trPr>
          <w:gridAfter w:val="1"/>
          <w:wAfter w:w="1446" w:type="dxa"/>
          <w:trHeight w:val="1901"/>
        </w:trPr>
        <w:tc>
          <w:tcPr>
            <w:tcW w:w="710" w:type="dxa"/>
          </w:tcPr>
          <w:p w14:paraId="0EE13D9A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204EDB9" w14:textId="6ECCCC83" w:rsidR="00965ED4" w:rsidRPr="00583688" w:rsidRDefault="00051BCA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4) 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удельный вес учреждений, оснащенных тревожными средствами оповещения </w:t>
            </w:r>
          </w:p>
        </w:tc>
        <w:tc>
          <w:tcPr>
            <w:tcW w:w="1276" w:type="dxa"/>
          </w:tcPr>
          <w:p w14:paraId="4220B590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BE229C1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тсо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N(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всего)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2E68C627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тсо – количество учреждений, оснащённых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тревожными средствами оповещения</w:t>
            </w:r>
            <w:r w:rsidRPr="00583688">
              <w:rPr>
                <w:rFonts w:eastAsiaTheme="minorEastAsia"/>
                <w:sz w:val="24"/>
                <w:szCs w:val="24"/>
              </w:rPr>
              <w:t>;</w:t>
            </w:r>
          </w:p>
          <w:p w14:paraId="04869585" w14:textId="77777777" w:rsidR="00965ED4" w:rsidRPr="00583688" w:rsidRDefault="00965ED4" w:rsidP="00460C33">
            <w:pPr>
              <w:rPr>
                <w:rFonts w:eastAsia="Calibri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всего 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– 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688">
              <w:rPr>
                <w:rFonts w:eastAsiaTheme="minorEastAsia"/>
                <w:sz w:val="24"/>
                <w:szCs w:val="24"/>
              </w:rPr>
              <w:t>количество учреждений всего</w:t>
            </w:r>
          </w:p>
        </w:tc>
        <w:tc>
          <w:tcPr>
            <w:tcW w:w="1418" w:type="dxa"/>
          </w:tcPr>
          <w:p w14:paraId="3A22D081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64A5BFC0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45BA0F40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0DE7F6AD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2E59DDCF" w14:textId="77777777" w:rsidTr="001E5D9E">
        <w:trPr>
          <w:gridAfter w:val="1"/>
          <w:wAfter w:w="1446" w:type="dxa"/>
          <w:trHeight w:val="1783"/>
        </w:trPr>
        <w:tc>
          <w:tcPr>
            <w:tcW w:w="710" w:type="dxa"/>
          </w:tcPr>
          <w:p w14:paraId="68AB32D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AC95A57" w14:textId="7C5F5735" w:rsidR="00965ED4" w:rsidRPr="00583688" w:rsidRDefault="00051BCA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5) 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удельный вес учреждений, обеспеченных наружным освещением территорий образовательных учреждений</w:t>
            </w:r>
          </w:p>
        </w:tc>
        <w:tc>
          <w:tcPr>
            <w:tcW w:w="1276" w:type="dxa"/>
          </w:tcPr>
          <w:p w14:paraId="699B69FC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3DD319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нот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N(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всего)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00D824CD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нот – количество учреждений, оснащённых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тревожными средствами оповещения</w:t>
            </w:r>
            <w:r w:rsidRPr="00583688">
              <w:rPr>
                <w:rFonts w:eastAsiaTheme="minorEastAsia"/>
                <w:sz w:val="24"/>
                <w:szCs w:val="24"/>
              </w:rPr>
              <w:t>;</w:t>
            </w:r>
          </w:p>
          <w:p w14:paraId="7F088138" w14:textId="77777777" w:rsidR="00965ED4" w:rsidRPr="00583688" w:rsidRDefault="00965ED4" w:rsidP="00E80C20">
            <w:pPr>
              <w:rPr>
                <w:rFonts w:eastAsia="Calibri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всего – количество учреждений всего</w:t>
            </w:r>
          </w:p>
        </w:tc>
        <w:tc>
          <w:tcPr>
            <w:tcW w:w="1418" w:type="dxa"/>
          </w:tcPr>
          <w:p w14:paraId="04523CC1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61F17D6C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86572C0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36EFF369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2958CA0C" w14:textId="77777777" w:rsidTr="001E5D9E">
        <w:trPr>
          <w:gridAfter w:val="1"/>
          <w:wAfter w:w="1446" w:type="dxa"/>
          <w:trHeight w:val="1554"/>
        </w:trPr>
        <w:tc>
          <w:tcPr>
            <w:tcW w:w="710" w:type="dxa"/>
          </w:tcPr>
          <w:p w14:paraId="489F1FCC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93A788" w14:textId="415D7C1E" w:rsidR="00965ED4" w:rsidRPr="00583688" w:rsidRDefault="00051BCA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6) 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удельный вес учреждений, находящихся под охраной </w:t>
            </w:r>
          </w:p>
        </w:tc>
        <w:tc>
          <w:tcPr>
            <w:tcW w:w="1276" w:type="dxa"/>
          </w:tcPr>
          <w:p w14:paraId="0A8EDEC2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6045D7E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N(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всего)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х100%,где:</m:t>
                </m:r>
              </m:oMath>
            </m:oMathPara>
          </w:p>
          <w:p w14:paraId="10837A47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о – количество учреждений,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находящихся под охраной</w:t>
            </w:r>
            <w:r w:rsidRPr="00583688">
              <w:rPr>
                <w:rFonts w:eastAsiaTheme="minorEastAsia"/>
                <w:sz w:val="24"/>
                <w:szCs w:val="24"/>
              </w:rPr>
              <w:t>;</w:t>
            </w:r>
          </w:p>
          <w:p w14:paraId="1EF69E8E" w14:textId="77777777" w:rsidR="00965ED4" w:rsidRPr="00583688" w:rsidRDefault="00965ED4" w:rsidP="00460C33">
            <w:pPr>
              <w:rPr>
                <w:rFonts w:eastAsia="Calibri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583688">
              <w:rPr>
                <w:rFonts w:eastAsiaTheme="minorEastAsia"/>
                <w:sz w:val="24"/>
                <w:szCs w:val="24"/>
              </w:rPr>
              <w:t>всего – количество учреждений всего</w:t>
            </w:r>
          </w:p>
        </w:tc>
        <w:tc>
          <w:tcPr>
            <w:tcW w:w="1418" w:type="dxa"/>
          </w:tcPr>
          <w:p w14:paraId="762D803B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4A9D3EAF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D7AA51B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351CB501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5FDB574D" w14:textId="77777777" w:rsidTr="001E5D9E">
        <w:trPr>
          <w:gridAfter w:val="1"/>
          <w:wAfter w:w="1446" w:type="dxa"/>
          <w:trHeight w:val="2162"/>
        </w:trPr>
        <w:tc>
          <w:tcPr>
            <w:tcW w:w="710" w:type="dxa"/>
          </w:tcPr>
          <w:p w14:paraId="4E4BEA4D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14:paraId="516871CD" w14:textId="77777777" w:rsidR="00965ED4" w:rsidRPr="00583688" w:rsidRDefault="00965ED4" w:rsidP="00460C33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Уровень травматизма в образовательных учреждениях</w:t>
            </w:r>
          </w:p>
        </w:tc>
        <w:tc>
          <w:tcPr>
            <w:tcW w:w="1276" w:type="dxa"/>
          </w:tcPr>
          <w:p w14:paraId="2EE2998B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14:paraId="46293BB1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Ут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Об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Об(всего)</m:t>
                  </m:r>
                </m:den>
              </m:f>
            </m:oMath>
            <w:r w:rsidRPr="00583688">
              <w:rPr>
                <w:rFonts w:eastAsiaTheme="minorEastAsia"/>
                <w:sz w:val="24"/>
                <w:szCs w:val="24"/>
              </w:rPr>
              <w:t>х100%, где:</w:t>
            </w:r>
          </w:p>
          <w:p w14:paraId="36E3D91B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</w:rPr>
              <w:t>Об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583688">
              <w:rPr>
                <w:rFonts w:eastAsiaTheme="minorEastAsia"/>
                <w:sz w:val="24"/>
                <w:szCs w:val="24"/>
              </w:rPr>
              <w:t>количество несчастных случаев в муниципальных общеобразовательных организациях;</w:t>
            </w:r>
          </w:p>
          <w:p w14:paraId="5E0CB88C" w14:textId="77777777" w:rsidR="00965ED4" w:rsidRPr="00583688" w:rsidRDefault="00965ED4" w:rsidP="00460C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</w:rPr>
              <w:t xml:space="preserve">Об(всего) – общее количество обучающихся 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                             </w:t>
            </w:r>
            <w:r w:rsidRPr="00583688">
              <w:rPr>
                <w:rFonts w:eastAsiaTheme="minorEastAsia"/>
                <w:sz w:val="24"/>
                <w:szCs w:val="24"/>
              </w:rPr>
              <w:t>в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688">
              <w:rPr>
                <w:rFonts w:eastAsiaTheme="minorEastAsia"/>
                <w:sz w:val="24"/>
                <w:szCs w:val="24"/>
              </w:rPr>
              <w:t>муниципальных общеобразовательных организациях</w:t>
            </w:r>
          </w:p>
        </w:tc>
        <w:tc>
          <w:tcPr>
            <w:tcW w:w="1418" w:type="dxa"/>
          </w:tcPr>
          <w:p w14:paraId="2910C799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3C61246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B7CB2A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14:paraId="05F9EBE5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5ED4" w14:paraId="688D9BBA" w14:textId="77777777" w:rsidTr="00583688">
        <w:trPr>
          <w:gridAfter w:val="1"/>
          <w:wAfter w:w="1446" w:type="dxa"/>
          <w:trHeight w:val="846"/>
        </w:trPr>
        <w:tc>
          <w:tcPr>
            <w:tcW w:w="710" w:type="dxa"/>
          </w:tcPr>
          <w:p w14:paraId="7CB11E21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31DDCD2D" w14:textId="77777777" w:rsidR="00965ED4" w:rsidRPr="00583688" w:rsidRDefault="00460C33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У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ров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ень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276" w:type="dxa"/>
          </w:tcPr>
          <w:p w14:paraId="2515147C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BFAA6C" w14:textId="77777777" w:rsidR="00965ED4" w:rsidRPr="00583688" w:rsidRDefault="00965ED4" w:rsidP="00E80C2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Убп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4"/>
                      <w:szCs w:val="24"/>
                    </w:rPr>
                    <m:t>Об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4"/>
                      <w:szCs w:val="24"/>
                    </w:rPr>
                    <m:t>Об(всего)</m:t>
                  </m:r>
                </m:den>
              </m:f>
            </m:oMath>
            <w:r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>х100%, где:</w:t>
            </w:r>
          </w:p>
          <w:p w14:paraId="37F9AEC0" w14:textId="77777777" w:rsidR="00965ED4" w:rsidRPr="00583688" w:rsidRDefault="00965ED4" w:rsidP="00E80C20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>Об</w:t>
            </w:r>
            <w:r w:rsidR="00460C33"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– </w:t>
            </w:r>
            <w:r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>количество организациях соответствующих требованиям пожарной</w:t>
            </w:r>
            <w:r w:rsidR="00460C33"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безопас</w:t>
            </w:r>
            <w:r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>ности;</w:t>
            </w:r>
          </w:p>
          <w:p w14:paraId="00B1DA77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z w:val="24"/>
                <w:szCs w:val="24"/>
              </w:rPr>
              <w:t>Об(всего) – общее количество образовательных организации</w:t>
            </w:r>
          </w:p>
        </w:tc>
        <w:tc>
          <w:tcPr>
            <w:tcW w:w="1418" w:type="dxa"/>
          </w:tcPr>
          <w:p w14:paraId="4216AB1F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7AAF9E53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3E59C832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1561EB53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5ED4" w14:paraId="47C4EFF4" w14:textId="77777777" w:rsidTr="00583688">
        <w:trPr>
          <w:gridAfter w:val="1"/>
          <w:wAfter w:w="1446" w:type="dxa"/>
          <w:trHeight w:val="846"/>
        </w:trPr>
        <w:tc>
          <w:tcPr>
            <w:tcW w:w="710" w:type="dxa"/>
          </w:tcPr>
          <w:p w14:paraId="1B9C20D7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FA48BA8" w14:textId="77777777" w:rsidR="00965ED4" w:rsidRPr="00583688" w:rsidRDefault="00460C33" w:rsidP="00460C33">
            <w:pPr>
              <w:rPr>
                <w:sz w:val="24"/>
                <w:szCs w:val="24"/>
              </w:rPr>
            </w:pP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К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оличеств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о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 руководящих кадров и работников ответственных за противопожарное состояние, антитеррористическую безопасность, охрану труда образовательных учреждений, прошедших обучение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                         </w:t>
            </w:r>
            <w:r w:rsidR="00965ED4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в соответствии с предусмотренными программными мероприятий</w:t>
            </w:r>
          </w:p>
        </w:tc>
        <w:tc>
          <w:tcPr>
            <w:tcW w:w="1276" w:type="dxa"/>
          </w:tcPr>
          <w:p w14:paraId="768E84AB" w14:textId="77777777" w:rsidR="00965ED4" w:rsidRPr="00583688" w:rsidRDefault="00965ED4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848FC0" w14:textId="77777777" w:rsidR="00965ED4" w:rsidRPr="00583688" w:rsidRDefault="00965ED4" w:rsidP="00E80C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Крк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Кпо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К(всего)</m:t>
                  </m:r>
                </m:den>
              </m:f>
            </m:oMath>
            <w:r w:rsidRPr="00583688">
              <w:rPr>
                <w:rFonts w:eastAsiaTheme="minorEastAsia"/>
                <w:sz w:val="24"/>
                <w:szCs w:val="24"/>
              </w:rPr>
              <w:t>х100%, где:</w:t>
            </w:r>
          </w:p>
          <w:p w14:paraId="7C8BADDC" w14:textId="77777777" w:rsidR="00965ED4" w:rsidRPr="00583688" w:rsidRDefault="00965ED4" w:rsidP="00E80C20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Кпо</m:t>
              </m:r>
            </m:oMath>
            <w:r w:rsidRPr="00583688">
              <w:rPr>
                <w:rFonts w:eastAsiaTheme="minorEastAsia"/>
                <w:sz w:val="24"/>
                <w:szCs w:val="24"/>
              </w:rPr>
              <w:t xml:space="preserve"> </w:t>
            </w:r>
            <w:r w:rsidR="00460C33" w:rsidRPr="00583688">
              <w:rPr>
                <w:rFonts w:eastAsiaTheme="minorEastAsia"/>
                <w:sz w:val="24"/>
                <w:szCs w:val="24"/>
              </w:rPr>
              <w:t xml:space="preserve">– </w:t>
            </w:r>
            <w:r w:rsidRPr="00583688">
              <w:rPr>
                <w:rFonts w:eastAsiaTheme="minorEastAsia"/>
                <w:sz w:val="24"/>
                <w:szCs w:val="24"/>
              </w:rPr>
              <w:t xml:space="preserve">количество кадров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прошедших обучение </w:t>
            </w:r>
            <w:r w:rsidR="00460C33"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 xml:space="preserve">                       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в соответствии с предусмотренными программными мероприятий</w:t>
            </w:r>
            <w:r w:rsidRPr="00583688">
              <w:rPr>
                <w:rFonts w:eastAsiaTheme="minorEastAsia"/>
                <w:sz w:val="24"/>
                <w:szCs w:val="24"/>
              </w:rPr>
              <w:t>;</w:t>
            </w:r>
          </w:p>
          <w:p w14:paraId="1599CD75" w14:textId="77777777" w:rsidR="00965ED4" w:rsidRPr="00583688" w:rsidRDefault="00965ED4" w:rsidP="00460C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83688">
              <w:rPr>
                <w:rFonts w:eastAsiaTheme="minorEastAsia"/>
                <w:sz w:val="24"/>
                <w:szCs w:val="24"/>
              </w:rPr>
              <w:t xml:space="preserve">К(всего) – общее количество </w:t>
            </w:r>
            <w:r w:rsidRPr="00583688">
              <w:rPr>
                <w:rFonts w:eastAsiaTheme="minorEastAsia"/>
                <w:color w:val="000000" w:themeColor="text1"/>
                <w:spacing w:val="2"/>
                <w:sz w:val="24"/>
                <w:szCs w:val="24"/>
              </w:rPr>
              <w:t>руководящих кадров и работников ответственных за противопожарное состояние, антитеррористическую безопасность, охрану труда образовательных учреждений</w:t>
            </w:r>
          </w:p>
        </w:tc>
        <w:tc>
          <w:tcPr>
            <w:tcW w:w="1418" w:type="dxa"/>
          </w:tcPr>
          <w:p w14:paraId="486BB0C9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6669DA18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5E0CB13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1BDB5126" w14:textId="77777777" w:rsidR="00965ED4" w:rsidRDefault="00965ED4" w:rsidP="00E8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6936329D" w14:textId="77777777" w:rsidR="00965ED4" w:rsidRDefault="00965ED4" w:rsidP="00965ED4">
      <w:pPr>
        <w:rPr>
          <w:sz w:val="28"/>
          <w:szCs w:val="28"/>
        </w:rPr>
      </w:pPr>
    </w:p>
    <w:p w14:paraId="5F409C1B" w14:textId="77777777" w:rsidR="00965ED4" w:rsidRDefault="00965ED4" w:rsidP="00965ED4">
      <w:pPr>
        <w:rPr>
          <w:sz w:val="28"/>
          <w:szCs w:val="28"/>
        </w:rPr>
      </w:pPr>
    </w:p>
    <w:p w14:paraId="315D6C22" w14:textId="77777777" w:rsidR="00BA35C6" w:rsidRDefault="00BA35C6" w:rsidP="005A09AB">
      <w:pPr>
        <w:ind w:firstLine="8931"/>
        <w:jc w:val="center"/>
        <w:rPr>
          <w:sz w:val="28"/>
          <w:szCs w:val="28"/>
        </w:rPr>
      </w:pPr>
    </w:p>
    <w:p w14:paraId="678FB702" w14:textId="77777777" w:rsidR="00BA35C6" w:rsidRDefault="00BA35C6" w:rsidP="005A09AB">
      <w:pPr>
        <w:ind w:firstLine="8931"/>
        <w:jc w:val="center"/>
        <w:rPr>
          <w:sz w:val="28"/>
          <w:szCs w:val="28"/>
        </w:rPr>
      </w:pPr>
    </w:p>
    <w:p w14:paraId="589865A7" w14:textId="77777777" w:rsidR="00BA35C6" w:rsidRDefault="00BA35C6" w:rsidP="005A09AB">
      <w:pPr>
        <w:ind w:firstLine="8931"/>
        <w:jc w:val="center"/>
        <w:rPr>
          <w:sz w:val="28"/>
          <w:szCs w:val="28"/>
        </w:rPr>
      </w:pPr>
    </w:p>
    <w:p w14:paraId="6966DF2E" w14:textId="0F6CB640" w:rsidR="005A09AB" w:rsidRPr="00583688" w:rsidRDefault="005A09AB" w:rsidP="005A09AB">
      <w:pPr>
        <w:ind w:firstLine="8931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lastRenderedPageBreak/>
        <w:t>ПРИЛОЖЕНИЕ 2</w:t>
      </w:r>
    </w:p>
    <w:p w14:paraId="2A8CE4D8" w14:textId="77777777" w:rsidR="005A09AB" w:rsidRPr="00583688" w:rsidRDefault="005A09AB" w:rsidP="005A09AB">
      <w:pPr>
        <w:ind w:firstLine="8931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к муниципальной программе «Комплексная</w:t>
      </w:r>
    </w:p>
    <w:p w14:paraId="7A33F2FB" w14:textId="77777777" w:rsidR="005A09AB" w:rsidRPr="00583688" w:rsidRDefault="005A09AB" w:rsidP="005A09AB">
      <w:pPr>
        <w:ind w:firstLine="8931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безопасность образовательных учреждений</w:t>
      </w:r>
    </w:p>
    <w:p w14:paraId="35FD7016" w14:textId="77777777" w:rsidR="005A09AB" w:rsidRPr="00583688" w:rsidRDefault="005A09AB" w:rsidP="005A09AB">
      <w:pPr>
        <w:ind w:firstLine="8931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Карталинского муниципального района</w:t>
      </w:r>
    </w:p>
    <w:p w14:paraId="56C1BADB" w14:textId="77777777" w:rsidR="005A09AB" w:rsidRPr="00583688" w:rsidRDefault="005A09AB" w:rsidP="005A09AB">
      <w:pPr>
        <w:ind w:firstLine="8931"/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на 2024-2026 годы»</w:t>
      </w:r>
    </w:p>
    <w:p w14:paraId="612A4C9B" w14:textId="77777777" w:rsidR="005A09AB" w:rsidRPr="00583688" w:rsidRDefault="005A09AB" w:rsidP="005A09AB">
      <w:pPr>
        <w:jc w:val="right"/>
        <w:rPr>
          <w:sz w:val="28"/>
          <w:szCs w:val="28"/>
        </w:rPr>
      </w:pPr>
    </w:p>
    <w:p w14:paraId="2EC9C97A" w14:textId="77777777" w:rsidR="005A09AB" w:rsidRPr="00583688" w:rsidRDefault="005A09AB" w:rsidP="005A09AB">
      <w:pPr>
        <w:jc w:val="right"/>
        <w:rPr>
          <w:sz w:val="28"/>
          <w:szCs w:val="28"/>
        </w:rPr>
      </w:pPr>
    </w:p>
    <w:p w14:paraId="0E4307C5" w14:textId="77777777" w:rsidR="005A09AB" w:rsidRPr="00583688" w:rsidRDefault="005A09AB" w:rsidP="005A09AB">
      <w:pPr>
        <w:jc w:val="center"/>
        <w:rPr>
          <w:sz w:val="28"/>
          <w:szCs w:val="28"/>
        </w:rPr>
      </w:pPr>
    </w:p>
    <w:p w14:paraId="3C8DB7C1" w14:textId="77777777" w:rsidR="005A09AB" w:rsidRPr="00583688" w:rsidRDefault="005A09AB" w:rsidP="005A09AB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Перечень мероприятий муниципальной программы</w:t>
      </w:r>
    </w:p>
    <w:p w14:paraId="23CF40E1" w14:textId="77777777" w:rsidR="005A09AB" w:rsidRPr="00583688" w:rsidRDefault="005A09AB" w:rsidP="005A09AB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«Комплексная безопасность образовательных учреждений</w:t>
      </w:r>
    </w:p>
    <w:p w14:paraId="60F8C271" w14:textId="77777777" w:rsidR="005A09AB" w:rsidRPr="00583688" w:rsidRDefault="005A09AB" w:rsidP="005A09AB">
      <w:pPr>
        <w:jc w:val="center"/>
        <w:rPr>
          <w:sz w:val="28"/>
          <w:szCs w:val="28"/>
        </w:rPr>
      </w:pPr>
      <w:r w:rsidRPr="00583688">
        <w:rPr>
          <w:sz w:val="28"/>
          <w:szCs w:val="28"/>
        </w:rPr>
        <w:t>Карталинского муниципального района на 2024-2026 годы»</w:t>
      </w:r>
    </w:p>
    <w:p w14:paraId="42484690" w14:textId="77777777" w:rsidR="005A09AB" w:rsidRDefault="005A09AB" w:rsidP="005A09AB">
      <w:pPr>
        <w:jc w:val="center"/>
        <w:rPr>
          <w:sz w:val="28"/>
          <w:szCs w:val="28"/>
        </w:rPr>
      </w:pPr>
    </w:p>
    <w:p w14:paraId="69C7D029" w14:textId="77777777" w:rsidR="005A09AB" w:rsidRDefault="005A09AB" w:rsidP="005A09AB">
      <w:pPr>
        <w:jc w:val="center"/>
        <w:rPr>
          <w:sz w:val="28"/>
          <w:szCs w:val="28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382"/>
        <w:gridCol w:w="1162"/>
        <w:gridCol w:w="1134"/>
        <w:gridCol w:w="851"/>
        <w:gridCol w:w="1134"/>
        <w:gridCol w:w="1417"/>
        <w:gridCol w:w="1276"/>
        <w:gridCol w:w="1274"/>
        <w:gridCol w:w="1136"/>
        <w:gridCol w:w="1134"/>
      </w:tblGrid>
      <w:tr w:rsidR="005A09AB" w:rsidRPr="00583688" w14:paraId="1CF948EA" w14:textId="77777777" w:rsidTr="00583688">
        <w:tc>
          <w:tcPr>
            <w:tcW w:w="709" w:type="dxa"/>
            <w:vMerge w:val="restart"/>
          </w:tcPr>
          <w:p w14:paraId="3189AA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CA8DD94" w14:textId="1CB097A3" w:rsid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Ответствен</w:t>
            </w:r>
            <w:r w:rsidR="00583688">
              <w:rPr>
                <w:sz w:val="24"/>
                <w:szCs w:val="24"/>
              </w:rPr>
              <w:t>-</w:t>
            </w:r>
          </w:p>
          <w:p w14:paraId="21C40B42" w14:textId="78F0B698" w:rsid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ный исполнитель, соисполни</w:t>
            </w:r>
            <w:r w:rsidR="00583688">
              <w:rPr>
                <w:sz w:val="24"/>
                <w:szCs w:val="24"/>
              </w:rPr>
              <w:t>-</w:t>
            </w:r>
          </w:p>
          <w:p w14:paraId="096003FE" w14:textId="454922AC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тель</w:t>
            </w:r>
          </w:p>
        </w:tc>
        <w:tc>
          <w:tcPr>
            <w:tcW w:w="2382" w:type="dxa"/>
            <w:vMerge w:val="restart"/>
          </w:tcPr>
          <w:p w14:paraId="4385DFE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</w:tcPr>
          <w:p w14:paraId="01EC2081" w14:textId="44ACC084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Единица измере</w:t>
            </w:r>
            <w:r w:rsidR="00583688">
              <w:rPr>
                <w:sz w:val="24"/>
                <w:szCs w:val="24"/>
              </w:rPr>
              <w:t>-</w:t>
            </w:r>
            <w:r w:rsidRPr="00583688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gridSpan w:val="2"/>
          </w:tcPr>
          <w:p w14:paraId="5AA7981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7371" w:type="dxa"/>
            <w:gridSpan w:val="6"/>
          </w:tcPr>
          <w:p w14:paraId="6A821F5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5A09AB" w:rsidRPr="00583688" w14:paraId="47C7FA44" w14:textId="77777777" w:rsidTr="00C3022C">
        <w:tc>
          <w:tcPr>
            <w:tcW w:w="709" w:type="dxa"/>
            <w:vMerge/>
          </w:tcPr>
          <w:p w14:paraId="226EF99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6A2C1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22A291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6778D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C7D82" w14:textId="766F4E84" w:rsidR="00C34891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Год реализа</w:t>
            </w:r>
            <w:r w:rsidR="00DC4D3A">
              <w:rPr>
                <w:sz w:val="24"/>
                <w:szCs w:val="24"/>
              </w:rPr>
              <w:t>-</w:t>
            </w:r>
          </w:p>
          <w:p w14:paraId="69E7C76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ции</w:t>
            </w:r>
          </w:p>
        </w:tc>
        <w:tc>
          <w:tcPr>
            <w:tcW w:w="851" w:type="dxa"/>
          </w:tcPr>
          <w:p w14:paraId="7BDAB3A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134" w:type="dxa"/>
          </w:tcPr>
          <w:p w14:paraId="102C098F" w14:textId="77777777" w:rsidR="00C34891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Год </w:t>
            </w:r>
          </w:p>
          <w:p w14:paraId="0477636F" w14:textId="27241E62" w:rsidR="00C34891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реализа</w:t>
            </w:r>
            <w:r w:rsidR="00DC4D3A">
              <w:rPr>
                <w:sz w:val="24"/>
                <w:szCs w:val="24"/>
              </w:rPr>
              <w:t>-</w:t>
            </w:r>
          </w:p>
          <w:p w14:paraId="732E3A7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14:paraId="0A7A6DED" w14:textId="77777777" w:rsidR="00583688" w:rsidRDefault="005A09AB" w:rsidP="00583688">
            <w:pPr>
              <w:ind w:left="-248" w:firstLine="141"/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Федераль</w:t>
            </w:r>
            <w:r w:rsidR="00583688">
              <w:rPr>
                <w:sz w:val="24"/>
                <w:szCs w:val="24"/>
              </w:rPr>
              <w:t>-</w:t>
            </w:r>
            <w:r w:rsidRPr="00583688">
              <w:rPr>
                <w:sz w:val="24"/>
                <w:szCs w:val="24"/>
              </w:rPr>
              <w:t xml:space="preserve">ный </w:t>
            </w:r>
          </w:p>
          <w:p w14:paraId="4F84E5D4" w14:textId="305A123D" w:rsidR="005A09AB" w:rsidRPr="00583688" w:rsidRDefault="005A09AB" w:rsidP="00583688">
            <w:pPr>
              <w:ind w:left="-248" w:firstLine="141"/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14:paraId="3871DBB2" w14:textId="1D9F9AF1" w:rsidR="005A09AB" w:rsidRPr="00583688" w:rsidRDefault="005A09AB" w:rsidP="00C3022C">
            <w:pPr>
              <w:ind w:left="-106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Областной </w:t>
            </w:r>
            <w:r w:rsidR="00DC4D3A">
              <w:rPr>
                <w:sz w:val="24"/>
                <w:szCs w:val="24"/>
              </w:rPr>
              <w:t xml:space="preserve">   б</w:t>
            </w:r>
            <w:r w:rsidRPr="00583688">
              <w:rPr>
                <w:sz w:val="24"/>
                <w:szCs w:val="24"/>
              </w:rPr>
              <w:t>юджет</w:t>
            </w:r>
          </w:p>
        </w:tc>
        <w:tc>
          <w:tcPr>
            <w:tcW w:w="1274" w:type="dxa"/>
          </w:tcPr>
          <w:p w14:paraId="030601C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</w:tcPr>
          <w:p w14:paraId="187FC98D" w14:textId="4599DA55" w:rsidR="00C34891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Внебюд</w:t>
            </w:r>
            <w:r w:rsidR="00583688">
              <w:rPr>
                <w:sz w:val="24"/>
                <w:szCs w:val="24"/>
              </w:rPr>
              <w:t>-</w:t>
            </w:r>
          </w:p>
          <w:p w14:paraId="7963E2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34" w:type="dxa"/>
          </w:tcPr>
          <w:p w14:paraId="080520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Всего</w:t>
            </w:r>
          </w:p>
        </w:tc>
      </w:tr>
      <w:tr w:rsidR="005A09AB" w:rsidRPr="00583688" w14:paraId="631BB778" w14:textId="77777777" w:rsidTr="00583688">
        <w:tc>
          <w:tcPr>
            <w:tcW w:w="15310" w:type="dxa"/>
            <w:gridSpan w:val="12"/>
          </w:tcPr>
          <w:p w14:paraId="5DD8D978" w14:textId="643AC951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Раздел</w:t>
            </w:r>
            <w:r w:rsidR="00051BCA" w:rsidRPr="00583688">
              <w:rPr>
                <w:sz w:val="24"/>
                <w:szCs w:val="24"/>
              </w:rPr>
              <w:t xml:space="preserve"> </w:t>
            </w:r>
            <w:r w:rsidR="00A37C29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  <w:lang w:val="en-US"/>
              </w:rPr>
              <w:t>I</w:t>
            </w:r>
            <w:r w:rsidRPr="00583688">
              <w:rPr>
                <w:sz w:val="24"/>
                <w:szCs w:val="24"/>
              </w:rPr>
              <w:t>. Обеспечение пожарной безопасности</w:t>
            </w:r>
          </w:p>
        </w:tc>
      </w:tr>
      <w:tr w:rsidR="005A09AB" w:rsidRPr="00583688" w14:paraId="1ECA8515" w14:textId="77777777" w:rsidTr="00C3022C">
        <w:tc>
          <w:tcPr>
            <w:tcW w:w="709" w:type="dxa"/>
            <w:vMerge w:val="restart"/>
          </w:tcPr>
          <w:p w14:paraId="395A5F7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5B0E4A0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4E39CB0D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Обучение руководящих кадров и работников, ответственных за противопожарное состояние образовательных учреждений</w:t>
            </w:r>
          </w:p>
        </w:tc>
        <w:tc>
          <w:tcPr>
            <w:tcW w:w="1162" w:type="dxa"/>
            <w:vMerge w:val="restart"/>
          </w:tcPr>
          <w:p w14:paraId="1A2F7E8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2B15BB7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C677F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7F4F2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F9CD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422F5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21EE2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05D92802" w14:textId="77777777" w:rsidR="005A09AB" w:rsidRPr="00583688" w:rsidRDefault="005A09AB" w:rsidP="00C3489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76E087E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0EAC96F1" w14:textId="77777777" w:rsidTr="00C3022C">
        <w:tc>
          <w:tcPr>
            <w:tcW w:w="709" w:type="dxa"/>
            <w:vMerge/>
          </w:tcPr>
          <w:p w14:paraId="5A603A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A9038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46F9E375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B97D1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D437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36F137D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F9161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D247E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621D3BF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14:paraId="169149E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CD8D2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2CC67BC4" w14:textId="77777777" w:rsidTr="00C3022C">
        <w:trPr>
          <w:trHeight w:val="325"/>
        </w:trPr>
        <w:tc>
          <w:tcPr>
            <w:tcW w:w="709" w:type="dxa"/>
            <w:vMerge/>
          </w:tcPr>
          <w:p w14:paraId="0E274E8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FB721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D55DF24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25E0D5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1C0D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8BF6E2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F12ED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399F178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56173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47459A53" w14:textId="77777777" w:rsidTr="00C3022C">
        <w:tc>
          <w:tcPr>
            <w:tcW w:w="709" w:type="dxa"/>
            <w:vMerge w:val="restart"/>
          </w:tcPr>
          <w:p w14:paraId="5586EAA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33E55B2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0E656B0" w14:textId="77777777" w:rsidR="005A09AB" w:rsidRPr="00583688" w:rsidRDefault="005A09AB" w:rsidP="00C34891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Организация мероприятий по пропаганде противопожарной безопасности (конкурсы ри</w:t>
            </w:r>
            <w:r w:rsidR="00C34891" w:rsidRPr="00583688">
              <w:rPr>
                <w:sz w:val="24"/>
                <w:szCs w:val="24"/>
              </w:rPr>
              <w:t>сунков, соревнования по пожарно</w:t>
            </w:r>
            <w:r w:rsidRPr="00583688">
              <w:rPr>
                <w:sz w:val="24"/>
                <w:szCs w:val="24"/>
              </w:rPr>
              <w:t>-прикладному спорту и т.п.)</w:t>
            </w:r>
          </w:p>
        </w:tc>
        <w:tc>
          <w:tcPr>
            <w:tcW w:w="1162" w:type="dxa"/>
            <w:vMerge w:val="restart"/>
          </w:tcPr>
          <w:p w14:paraId="1F9852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31B19E9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1E0C6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9CF22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79BDD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747D6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EFCB1C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1F3C66A6" w14:textId="77777777" w:rsidR="005A09AB" w:rsidRPr="00583688" w:rsidRDefault="005A09AB" w:rsidP="001418F7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6B3ABB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281C8455" w14:textId="77777777" w:rsidTr="00C3022C">
        <w:tc>
          <w:tcPr>
            <w:tcW w:w="709" w:type="dxa"/>
            <w:vMerge/>
          </w:tcPr>
          <w:p w14:paraId="543E2D0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516AC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E7B732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60FE2F1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119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32110BA1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F7DF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3C8A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F8E61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14:paraId="244DB3A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F2E3D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6CD20D96" w14:textId="77777777" w:rsidTr="00C3022C">
        <w:tc>
          <w:tcPr>
            <w:tcW w:w="709" w:type="dxa"/>
            <w:vMerge/>
          </w:tcPr>
          <w:p w14:paraId="690D6BB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E97C0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24910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80EFD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64C2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7C744E1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E4544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1681B06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5981B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3532C8C2" w14:textId="77777777" w:rsidTr="00C3022C">
        <w:tc>
          <w:tcPr>
            <w:tcW w:w="709" w:type="dxa"/>
            <w:vMerge w:val="restart"/>
          </w:tcPr>
          <w:p w14:paraId="516037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14:paraId="734FDDF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5A032166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Приобретение и зарядка огнетушителей</w:t>
            </w:r>
          </w:p>
        </w:tc>
        <w:tc>
          <w:tcPr>
            <w:tcW w:w="1162" w:type="dxa"/>
            <w:vMerge w:val="restart"/>
          </w:tcPr>
          <w:p w14:paraId="452529C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3DC0D4C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26607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B0423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69EA1DD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87885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8727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1B094A0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8A00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088C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11B4E3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  <w:tc>
          <w:tcPr>
            <w:tcW w:w="1136" w:type="dxa"/>
          </w:tcPr>
          <w:p w14:paraId="4F95A39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10C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</w:tr>
      <w:tr w:rsidR="005A09AB" w:rsidRPr="00583688" w14:paraId="36B61E44" w14:textId="77777777" w:rsidTr="00C3022C">
        <w:trPr>
          <w:trHeight w:val="309"/>
        </w:trPr>
        <w:tc>
          <w:tcPr>
            <w:tcW w:w="709" w:type="dxa"/>
            <w:vMerge/>
          </w:tcPr>
          <w:p w14:paraId="784C96E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47549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48447B9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1C0402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9D7A2" w14:textId="77777777" w:rsidR="005A09AB" w:rsidRPr="00583688" w:rsidRDefault="005A09AB" w:rsidP="0026607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428235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5B87F0" w14:textId="77777777" w:rsidR="005A09AB" w:rsidRPr="00583688" w:rsidRDefault="005A09AB" w:rsidP="0026607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0A7AB69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BA8A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F6EA80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  <w:tc>
          <w:tcPr>
            <w:tcW w:w="1136" w:type="dxa"/>
          </w:tcPr>
          <w:p w14:paraId="43315A5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41C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</w:tr>
      <w:tr w:rsidR="005A09AB" w:rsidRPr="00583688" w14:paraId="0B91EA76" w14:textId="77777777" w:rsidTr="00C3022C">
        <w:tc>
          <w:tcPr>
            <w:tcW w:w="709" w:type="dxa"/>
            <w:vMerge/>
          </w:tcPr>
          <w:p w14:paraId="03B3E7B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CCA56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0F339E9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E018E6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057C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9F4A27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09B76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C3489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4CCB9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D16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E82964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  <w:tc>
          <w:tcPr>
            <w:tcW w:w="1136" w:type="dxa"/>
          </w:tcPr>
          <w:p w14:paraId="42CB5E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296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100,00</w:t>
            </w:r>
          </w:p>
        </w:tc>
      </w:tr>
      <w:tr w:rsidR="005A09AB" w:rsidRPr="00583688" w14:paraId="4ACF8C79" w14:textId="77777777" w:rsidTr="00C3022C">
        <w:tc>
          <w:tcPr>
            <w:tcW w:w="709" w:type="dxa"/>
            <w:vMerge w:val="restart"/>
          </w:tcPr>
          <w:p w14:paraId="77DC6C5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14:paraId="5E35E7C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550A9058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Обработка огнезащитным составом чердачных помещений, проверка состояния чердачных помещений</w:t>
            </w:r>
          </w:p>
        </w:tc>
        <w:tc>
          <w:tcPr>
            <w:tcW w:w="1162" w:type="dxa"/>
            <w:vMerge w:val="restart"/>
          </w:tcPr>
          <w:p w14:paraId="115056E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522210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EFC1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2BE57CB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EF1A6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D3CC2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04C215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764A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D9CC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6057C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  <w:tc>
          <w:tcPr>
            <w:tcW w:w="1136" w:type="dxa"/>
          </w:tcPr>
          <w:p w14:paraId="7B9488B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EEC6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</w:tr>
      <w:tr w:rsidR="005A09AB" w:rsidRPr="00583688" w14:paraId="1022D54F" w14:textId="77777777" w:rsidTr="00C3022C">
        <w:tc>
          <w:tcPr>
            <w:tcW w:w="709" w:type="dxa"/>
            <w:vMerge/>
          </w:tcPr>
          <w:p w14:paraId="174CD72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E59FF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935DF07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2BA00C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BFDF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B0C12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3183A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95110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0BB5E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34E5F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7F07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D8162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  <w:tc>
          <w:tcPr>
            <w:tcW w:w="1136" w:type="dxa"/>
          </w:tcPr>
          <w:p w14:paraId="37B7E3E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007A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</w:tr>
      <w:tr w:rsidR="005A09AB" w:rsidRPr="00583688" w14:paraId="4330E432" w14:textId="77777777" w:rsidTr="00C3022C">
        <w:tc>
          <w:tcPr>
            <w:tcW w:w="709" w:type="dxa"/>
            <w:vMerge/>
          </w:tcPr>
          <w:p w14:paraId="235DF54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97FD8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FE74371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61346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1FC5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789E1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AC4E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04D9BA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97D9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03399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  <w:tc>
          <w:tcPr>
            <w:tcW w:w="1136" w:type="dxa"/>
          </w:tcPr>
          <w:p w14:paraId="0686D60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D2C7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103,20</w:t>
            </w:r>
          </w:p>
        </w:tc>
      </w:tr>
      <w:tr w:rsidR="005A09AB" w:rsidRPr="00583688" w14:paraId="133246E0" w14:textId="77777777" w:rsidTr="00C3022C">
        <w:trPr>
          <w:trHeight w:val="272"/>
        </w:trPr>
        <w:tc>
          <w:tcPr>
            <w:tcW w:w="709" w:type="dxa"/>
            <w:vMerge w:val="restart"/>
          </w:tcPr>
          <w:p w14:paraId="45AF26E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14:paraId="6B747CD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6EE5B617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Обслуживание и ремонт пожарной сигнализации</w:t>
            </w:r>
          </w:p>
        </w:tc>
        <w:tc>
          <w:tcPr>
            <w:tcW w:w="1162" w:type="dxa"/>
            <w:vMerge w:val="restart"/>
          </w:tcPr>
          <w:p w14:paraId="7D8791E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54F54D5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A5F221" w14:textId="77777777" w:rsidR="005A09AB" w:rsidRPr="00583688" w:rsidRDefault="005A09AB" w:rsidP="00525A3A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646B3C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6CBB2E" w14:textId="77777777" w:rsidR="005A09AB" w:rsidRPr="00583688" w:rsidRDefault="005A09AB" w:rsidP="00525A3A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355A94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4BF34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4C055D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  <w:tc>
          <w:tcPr>
            <w:tcW w:w="1136" w:type="dxa"/>
          </w:tcPr>
          <w:p w14:paraId="51A8EB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AC5C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</w:tr>
      <w:tr w:rsidR="005A09AB" w:rsidRPr="00583688" w14:paraId="50492A18" w14:textId="77777777" w:rsidTr="00C3022C">
        <w:tc>
          <w:tcPr>
            <w:tcW w:w="709" w:type="dxa"/>
            <w:vMerge/>
          </w:tcPr>
          <w:p w14:paraId="0AD5C2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886C5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DB1B7A0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5DE436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7F51" w14:textId="77777777" w:rsidR="005A09AB" w:rsidRPr="00583688" w:rsidRDefault="005A09AB" w:rsidP="00525A3A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89A34A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E27F47" w14:textId="77777777" w:rsidR="005A09AB" w:rsidRPr="00583688" w:rsidRDefault="005A09AB" w:rsidP="00525A3A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239786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C9D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1D526C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  <w:tc>
          <w:tcPr>
            <w:tcW w:w="1136" w:type="dxa"/>
          </w:tcPr>
          <w:p w14:paraId="193DB1E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DDB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</w:tr>
      <w:tr w:rsidR="005A09AB" w:rsidRPr="00583688" w14:paraId="380625B1" w14:textId="77777777" w:rsidTr="00C3022C">
        <w:tc>
          <w:tcPr>
            <w:tcW w:w="709" w:type="dxa"/>
            <w:vMerge/>
          </w:tcPr>
          <w:p w14:paraId="21E0AF2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ACACE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2731C06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506EB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0AD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6A6B502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EDCF1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525A3A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0B2E7BA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B58E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29EE44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  <w:tc>
          <w:tcPr>
            <w:tcW w:w="1136" w:type="dxa"/>
          </w:tcPr>
          <w:p w14:paraId="74A80E0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FBA2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779,30</w:t>
            </w:r>
          </w:p>
        </w:tc>
      </w:tr>
      <w:tr w:rsidR="005A09AB" w:rsidRPr="00583688" w14:paraId="69CBC618" w14:textId="77777777" w:rsidTr="00C3022C">
        <w:tc>
          <w:tcPr>
            <w:tcW w:w="709" w:type="dxa"/>
            <w:vMerge w:val="restart"/>
          </w:tcPr>
          <w:p w14:paraId="5EE0CCF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14:paraId="71232AF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6D352C43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Оснащение и обслуживание автоматических систем пожарного мониторинга для автоматической передачи сигнала "Пожар" на пульт подразделения </w:t>
            </w:r>
            <w:r w:rsidRPr="00583688">
              <w:rPr>
                <w:sz w:val="24"/>
                <w:szCs w:val="24"/>
              </w:rPr>
              <w:lastRenderedPageBreak/>
              <w:t>пожарной охраны</w:t>
            </w:r>
          </w:p>
        </w:tc>
        <w:tc>
          <w:tcPr>
            <w:tcW w:w="1162" w:type="dxa"/>
            <w:vMerge w:val="restart"/>
          </w:tcPr>
          <w:p w14:paraId="2BEFE60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>Да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2D584C5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76AA5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67166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6AC53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81D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509DB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6E6F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84CC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7B74CF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  <w:tc>
          <w:tcPr>
            <w:tcW w:w="1136" w:type="dxa"/>
          </w:tcPr>
          <w:p w14:paraId="3E102FD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826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</w:tr>
      <w:tr w:rsidR="005A09AB" w:rsidRPr="00583688" w14:paraId="2199492E" w14:textId="77777777" w:rsidTr="00C3022C">
        <w:tc>
          <w:tcPr>
            <w:tcW w:w="709" w:type="dxa"/>
            <w:vMerge/>
          </w:tcPr>
          <w:p w14:paraId="497B63E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B579C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60E8D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74CEF8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D880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29A9202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446D2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C9FA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69268B4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953E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447C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0D2004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  <w:tc>
          <w:tcPr>
            <w:tcW w:w="1136" w:type="dxa"/>
          </w:tcPr>
          <w:p w14:paraId="136232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A29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</w:tr>
      <w:tr w:rsidR="005A09AB" w:rsidRPr="00583688" w14:paraId="6FE06CE8" w14:textId="77777777" w:rsidTr="00C3022C">
        <w:tc>
          <w:tcPr>
            <w:tcW w:w="709" w:type="dxa"/>
            <w:vMerge/>
          </w:tcPr>
          <w:p w14:paraId="1099345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79C42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A66B7C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1A51C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767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699FC8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79D1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86D1B9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7FF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F93E40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  <w:tc>
          <w:tcPr>
            <w:tcW w:w="1136" w:type="dxa"/>
          </w:tcPr>
          <w:p w14:paraId="779F427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6E2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1605,00</w:t>
            </w:r>
          </w:p>
        </w:tc>
      </w:tr>
      <w:tr w:rsidR="005A09AB" w:rsidRPr="00583688" w14:paraId="33C82C94" w14:textId="77777777" w:rsidTr="00C3022C">
        <w:tc>
          <w:tcPr>
            <w:tcW w:w="709" w:type="dxa"/>
            <w:vMerge w:val="restart"/>
          </w:tcPr>
          <w:p w14:paraId="0FBEEAD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14:paraId="2A43AC3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133AF94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Поставка оборудования действующих установок противопожарной сигнализации и оповещения о пожаре</w:t>
            </w:r>
          </w:p>
        </w:tc>
        <w:tc>
          <w:tcPr>
            <w:tcW w:w="1162" w:type="dxa"/>
            <w:vMerge w:val="restart"/>
          </w:tcPr>
          <w:p w14:paraId="36E367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4CFB16B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A2AA0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166239B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4E0E6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8A8FB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0B7DE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E4C8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BD64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059255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76FA142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41A0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269621D4" w14:textId="77777777" w:rsidTr="00C3022C">
        <w:tc>
          <w:tcPr>
            <w:tcW w:w="709" w:type="dxa"/>
            <w:vMerge/>
          </w:tcPr>
          <w:p w14:paraId="21630B1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AD960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71622DA3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E7DB9F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49E1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1418B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A11B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B9020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18EBA6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2CE2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C615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2306F3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7727C5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A2FB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755D7D58" w14:textId="77777777" w:rsidTr="00C3022C">
        <w:tc>
          <w:tcPr>
            <w:tcW w:w="709" w:type="dxa"/>
            <w:vMerge/>
          </w:tcPr>
          <w:p w14:paraId="689C966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421BA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52C68CE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3BD801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73F8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D7DFE9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9C655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BE93BF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AF09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F1C27E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5633B73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87AD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49154E8F" w14:textId="77777777" w:rsidTr="00C3022C">
        <w:tc>
          <w:tcPr>
            <w:tcW w:w="709" w:type="dxa"/>
            <w:vMerge w:val="restart"/>
          </w:tcPr>
          <w:p w14:paraId="1E9E80B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14:paraId="41BDE8E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2D9C53F0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Комплектующие запчасти для системы противопожарной безопасности</w:t>
            </w:r>
          </w:p>
        </w:tc>
        <w:tc>
          <w:tcPr>
            <w:tcW w:w="1162" w:type="dxa"/>
            <w:vMerge w:val="restart"/>
          </w:tcPr>
          <w:p w14:paraId="614CE13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5D6A1D8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BB6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35994E1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55DD3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1543E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DE2CDD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CDBC1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D565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6C6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B81C79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0CD1F8D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430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3B459D42" w14:textId="77777777" w:rsidTr="00C3022C">
        <w:tc>
          <w:tcPr>
            <w:tcW w:w="709" w:type="dxa"/>
            <w:vMerge/>
          </w:tcPr>
          <w:p w14:paraId="51739DC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79200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0CF927A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633208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4669D" w14:textId="77777777" w:rsidR="005A09AB" w:rsidRPr="00583688" w:rsidRDefault="005A09AB" w:rsidP="00ED055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691610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4390FA" w14:textId="77777777" w:rsidR="005A09AB" w:rsidRPr="00583688" w:rsidRDefault="005A09AB" w:rsidP="00ED055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751D74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D707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270675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1D3838F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EFBF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490754A4" w14:textId="77777777" w:rsidTr="00C3022C">
        <w:tc>
          <w:tcPr>
            <w:tcW w:w="709" w:type="dxa"/>
            <w:vMerge/>
          </w:tcPr>
          <w:p w14:paraId="78AEB4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61F06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54F81FF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63AD56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A7C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5274CC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B89DE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488E37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181F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BE467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44667A1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6E90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02153CC0" w14:textId="77777777" w:rsidTr="00C3022C">
        <w:tc>
          <w:tcPr>
            <w:tcW w:w="709" w:type="dxa"/>
            <w:vMerge w:val="restart"/>
          </w:tcPr>
          <w:p w14:paraId="3946E4E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14:paraId="6FC85D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74AA0524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Совещание руководителей по безопасности образовательных организаций</w:t>
            </w:r>
          </w:p>
        </w:tc>
        <w:tc>
          <w:tcPr>
            <w:tcW w:w="1162" w:type="dxa"/>
            <w:vMerge w:val="restart"/>
          </w:tcPr>
          <w:p w14:paraId="399438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065AB5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  <w:r w:rsidR="00ED0555" w:rsidRPr="00583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E8175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2D43C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1630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6155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62201DB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0521EAB4" w14:textId="77777777" w:rsidR="005A09AB" w:rsidRPr="00583688" w:rsidRDefault="00ED0555" w:rsidP="00ED055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</w:t>
            </w:r>
            <w:r w:rsidR="005A09AB" w:rsidRPr="00583688">
              <w:rPr>
                <w:sz w:val="24"/>
                <w:szCs w:val="24"/>
              </w:rPr>
              <w:t>ез финансирования</w:t>
            </w:r>
          </w:p>
        </w:tc>
        <w:tc>
          <w:tcPr>
            <w:tcW w:w="1134" w:type="dxa"/>
            <w:vMerge w:val="restart"/>
          </w:tcPr>
          <w:p w14:paraId="0135A55B" w14:textId="77777777" w:rsidR="005A09AB" w:rsidRPr="00583688" w:rsidRDefault="00ED055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  <w:r w:rsidR="005A09AB" w:rsidRPr="00583688">
              <w:rPr>
                <w:sz w:val="24"/>
                <w:szCs w:val="24"/>
              </w:rPr>
              <w:t>,00</w:t>
            </w:r>
          </w:p>
        </w:tc>
      </w:tr>
      <w:tr w:rsidR="005A09AB" w:rsidRPr="00583688" w14:paraId="07A16451" w14:textId="77777777" w:rsidTr="00C3022C">
        <w:tc>
          <w:tcPr>
            <w:tcW w:w="709" w:type="dxa"/>
            <w:vMerge/>
          </w:tcPr>
          <w:p w14:paraId="03C8371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F557A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931B13C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269114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9B441" w14:textId="77777777" w:rsidR="005A09AB" w:rsidRPr="00583688" w:rsidRDefault="005A09AB" w:rsidP="00ED055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C14F01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4A7679" w14:textId="77777777" w:rsidR="005A09AB" w:rsidRPr="00583688" w:rsidRDefault="005A09AB" w:rsidP="00ED055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35AFBF9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55260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3F36F7A8" w14:textId="77777777" w:rsidTr="00C3022C">
        <w:tc>
          <w:tcPr>
            <w:tcW w:w="709" w:type="dxa"/>
            <w:vMerge/>
          </w:tcPr>
          <w:p w14:paraId="5592359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1FBF1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DF2ED9D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B92571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4940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2E50B07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8F3E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5A6F733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A46EB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0A28AA7B" w14:textId="77777777" w:rsidTr="00C3022C">
        <w:tc>
          <w:tcPr>
            <w:tcW w:w="709" w:type="dxa"/>
            <w:vMerge w:val="restart"/>
          </w:tcPr>
          <w:p w14:paraId="3AC7B7D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vMerge w:val="restart"/>
          </w:tcPr>
          <w:p w14:paraId="1AE4367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400AC6D4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162" w:type="dxa"/>
            <w:vMerge w:val="restart"/>
          </w:tcPr>
          <w:p w14:paraId="787A8B0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10358256" w14:textId="77777777" w:rsidR="005A09AB" w:rsidRPr="00583688" w:rsidRDefault="005A09AB" w:rsidP="0009626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D5E698" w14:textId="77777777" w:rsidR="005A09AB" w:rsidRPr="00583688" w:rsidRDefault="005A09AB" w:rsidP="0009626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7BFC4EC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660D92" w14:textId="77777777" w:rsidR="005A09AB" w:rsidRPr="00583688" w:rsidRDefault="005A09AB" w:rsidP="0009626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D0555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 w:val="restart"/>
          </w:tcPr>
          <w:p w14:paraId="7B234A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13E318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5AE31ED7" w14:textId="77777777" w:rsidTr="00C3022C">
        <w:tc>
          <w:tcPr>
            <w:tcW w:w="709" w:type="dxa"/>
            <w:vMerge/>
          </w:tcPr>
          <w:p w14:paraId="5520D5F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BE830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2B4C8BC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C85821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C126E" w14:textId="77777777" w:rsidR="005A09AB" w:rsidRPr="00583688" w:rsidRDefault="005A09AB" w:rsidP="0009626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DBBE5A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65C310" w14:textId="77777777" w:rsidR="005A09AB" w:rsidRPr="00583688" w:rsidRDefault="005A09AB" w:rsidP="00096261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36F8E14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E8326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60E0DF44" w14:textId="77777777" w:rsidTr="00C3022C">
        <w:tc>
          <w:tcPr>
            <w:tcW w:w="709" w:type="dxa"/>
            <w:vMerge/>
          </w:tcPr>
          <w:p w14:paraId="5623147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D5FF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EB07C3A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39A80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3A0D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27ECB6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4DD9B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26A68D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A0FB9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64FB4158" w14:textId="77777777" w:rsidTr="00C3022C">
        <w:tc>
          <w:tcPr>
            <w:tcW w:w="709" w:type="dxa"/>
            <w:vMerge w:val="restart"/>
          </w:tcPr>
          <w:p w14:paraId="7C036EA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AB9809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29872568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62" w:type="dxa"/>
          </w:tcPr>
          <w:p w14:paraId="40B2C69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A925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4BC4A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4205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096261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3A19BC7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FFBA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546B22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  <w:tc>
          <w:tcPr>
            <w:tcW w:w="1136" w:type="dxa"/>
          </w:tcPr>
          <w:p w14:paraId="642E472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B49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</w:tr>
      <w:tr w:rsidR="005A09AB" w:rsidRPr="00583688" w14:paraId="6A633E89" w14:textId="77777777" w:rsidTr="00C3022C">
        <w:tc>
          <w:tcPr>
            <w:tcW w:w="709" w:type="dxa"/>
            <w:vMerge/>
          </w:tcPr>
          <w:p w14:paraId="1606B3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312E3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BC7BB4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868092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3005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A1032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2478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2025г.</w:t>
            </w:r>
          </w:p>
        </w:tc>
        <w:tc>
          <w:tcPr>
            <w:tcW w:w="1417" w:type="dxa"/>
          </w:tcPr>
          <w:p w14:paraId="177F02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E166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1CD5A4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  <w:tc>
          <w:tcPr>
            <w:tcW w:w="1136" w:type="dxa"/>
          </w:tcPr>
          <w:p w14:paraId="0E0C79B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5E5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</w:tr>
      <w:tr w:rsidR="005A09AB" w:rsidRPr="00583688" w14:paraId="654DE8FC" w14:textId="77777777" w:rsidTr="00C3022C">
        <w:tc>
          <w:tcPr>
            <w:tcW w:w="709" w:type="dxa"/>
            <w:vMerge/>
          </w:tcPr>
          <w:p w14:paraId="7C630D7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07BC0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6C575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02EB7F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54C2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57A64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29C0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2026г.</w:t>
            </w:r>
          </w:p>
        </w:tc>
        <w:tc>
          <w:tcPr>
            <w:tcW w:w="1417" w:type="dxa"/>
          </w:tcPr>
          <w:p w14:paraId="3E7989A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2607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B5CD50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  <w:tc>
          <w:tcPr>
            <w:tcW w:w="1136" w:type="dxa"/>
          </w:tcPr>
          <w:p w14:paraId="036484A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17C6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2587,50</w:t>
            </w:r>
          </w:p>
        </w:tc>
      </w:tr>
      <w:tr w:rsidR="005A09AB" w:rsidRPr="00583688" w14:paraId="281183B0" w14:textId="77777777" w:rsidTr="00583688">
        <w:tc>
          <w:tcPr>
            <w:tcW w:w="15310" w:type="dxa"/>
            <w:gridSpan w:val="12"/>
          </w:tcPr>
          <w:p w14:paraId="78EFF18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Раздел </w:t>
            </w:r>
            <w:r w:rsidRPr="00583688">
              <w:rPr>
                <w:sz w:val="24"/>
                <w:szCs w:val="24"/>
                <w:lang w:val="en-US"/>
              </w:rPr>
              <w:t>II</w:t>
            </w:r>
            <w:r w:rsidRPr="00583688">
              <w:rPr>
                <w:sz w:val="24"/>
                <w:szCs w:val="24"/>
              </w:rPr>
              <w:t>. Обеспечение антитеррористической безопасности</w:t>
            </w:r>
          </w:p>
        </w:tc>
      </w:tr>
      <w:tr w:rsidR="005A09AB" w:rsidRPr="00583688" w14:paraId="29882117" w14:textId="77777777" w:rsidTr="00C3022C">
        <w:tc>
          <w:tcPr>
            <w:tcW w:w="709" w:type="dxa"/>
            <w:vMerge w:val="restart"/>
          </w:tcPr>
          <w:p w14:paraId="42F5C0E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68F5CF6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3921B34D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Обучение руководящих кадров и работников, ответственных за антитеррористическую безопасность образовательных </w:t>
            </w:r>
            <w:r w:rsidRPr="00583688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162" w:type="dxa"/>
            <w:vMerge w:val="restart"/>
          </w:tcPr>
          <w:p w14:paraId="5CE85C8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>Да-1</w:t>
            </w:r>
          </w:p>
          <w:p w14:paraId="593177E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-0</w:t>
            </w:r>
          </w:p>
        </w:tc>
        <w:tc>
          <w:tcPr>
            <w:tcW w:w="1134" w:type="dxa"/>
          </w:tcPr>
          <w:p w14:paraId="59D2F91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DA9FAF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0C830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0BAC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EE3190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69451C4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1B5BBDA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4AE60F5C" w14:textId="77777777" w:rsidTr="00C3022C">
        <w:tc>
          <w:tcPr>
            <w:tcW w:w="709" w:type="dxa"/>
            <w:vMerge/>
          </w:tcPr>
          <w:p w14:paraId="666A2C4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3146C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7744557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294CB5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8721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34D8E6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5D12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9BE03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8F495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14:paraId="6A27EA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6A8E6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1EDC65DA" w14:textId="77777777" w:rsidTr="00C3022C">
        <w:tc>
          <w:tcPr>
            <w:tcW w:w="709" w:type="dxa"/>
            <w:vMerge/>
          </w:tcPr>
          <w:p w14:paraId="76E8259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F81F8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43DD4A24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B721C5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650F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44BA90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A15BD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7A4C6A0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8D114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14B458C4" w14:textId="77777777" w:rsidTr="00C3022C">
        <w:tc>
          <w:tcPr>
            <w:tcW w:w="709" w:type="dxa"/>
            <w:vMerge w:val="restart"/>
          </w:tcPr>
          <w:p w14:paraId="083C11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036E687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3DA986A0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Установка, обслуживание и ремонт тревожных средств оповещения</w:t>
            </w:r>
          </w:p>
        </w:tc>
        <w:tc>
          <w:tcPr>
            <w:tcW w:w="1162" w:type="dxa"/>
            <w:vMerge w:val="restart"/>
          </w:tcPr>
          <w:p w14:paraId="2B9E7E3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-1</w:t>
            </w:r>
          </w:p>
          <w:p w14:paraId="7A5CF8D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C4444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37C13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FF99C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7DBB033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831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01D20E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  <w:tc>
          <w:tcPr>
            <w:tcW w:w="1136" w:type="dxa"/>
          </w:tcPr>
          <w:p w14:paraId="388349C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242A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</w:tr>
      <w:tr w:rsidR="005A09AB" w:rsidRPr="00583688" w14:paraId="521763CE" w14:textId="77777777" w:rsidTr="00C3022C">
        <w:tc>
          <w:tcPr>
            <w:tcW w:w="709" w:type="dxa"/>
            <w:vMerge/>
          </w:tcPr>
          <w:p w14:paraId="65BE04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D210B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6D7F5CD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5FD919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718B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00BC3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4C678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442B698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C133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2FA278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  <w:tc>
          <w:tcPr>
            <w:tcW w:w="1136" w:type="dxa"/>
          </w:tcPr>
          <w:p w14:paraId="11CA69B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7446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</w:tr>
      <w:tr w:rsidR="005A09AB" w:rsidRPr="00583688" w14:paraId="0FF34150" w14:textId="77777777" w:rsidTr="00C3022C">
        <w:tc>
          <w:tcPr>
            <w:tcW w:w="709" w:type="dxa"/>
            <w:vMerge/>
          </w:tcPr>
          <w:p w14:paraId="665CA78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92FF9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1651EA0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F54AB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2A2B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33927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A7EF4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6F9458F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6604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047C47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  <w:tc>
          <w:tcPr>
            <w:tcW w:w="1136" w:type="dxa"/>
          </w:tcPr>
          <w:p w14:paraId="1C4969D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F328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478,00</w:t>
            </w:r>
          </w:p>
        </w:tc>
      </w:tr>
      <w:tr w:rsidR="005A09AB" w:rsidRPr="00583688" w14:paraId="38DF3773" w14:textId="77777777" w:rsidTr="00C3022C">
        <w:tc>
          <w:tcPr>
            <w:tcW w:w="709" w:type="dxa"/>
            <w:vMerge w:val="restart"/>
          </w:tcPr>
          <w:p w14:paraId="021D57B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14:paraId="3ABB673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4273915C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Оснащение и обслуживание системы видеонаблюдения, домофонной системы, установка системы контроля и управления доступом (турникеты), металлоискателей</w:t>
            </w:r>
          </w:p>
        </w:tc>
        <w:tc>
          <w:tcPr>
            <w:tcW w:w="1162" w:type="dxa"/>
            <w:vMerge w:val="restart"/>
          </w:tcPr>
          <w:p w14:paraId="669C41D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139804D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FE9D7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47EBFDF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7B438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DB48F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98C312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5BEB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34D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1AA3BE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  <w:tc>
          <w:tcPr>
            <w:tcW w:w="1136" w:type="dxa"/>
          </w:tcPr>
          <w:p w14:paraId="6AC7C8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960B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</w:tr>
      <w:tr w:rsidR="005A09AB" w:rsidRPr="00583688" w14:paraId="2625279B" w14:textId="77777777" w:rsidTr="00C3022C">
        <w:tc>
          <w:tcPr>
            <w:tcW w:w="709" w:type="dxa"/>
            <w:vMerge/>
          </w:tcPr>
          <w:p w14:paraId="665F05C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6C81D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BBD44C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5704914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6754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B0D59B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A379B2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48AAB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28CA367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8B3C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66BE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BD6722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  <w:tc>
          <w:tcPr>
            <w:tcW w:w="1136" w:type="dxa"/>
          </w:tcPr>
          <w:p w14:paraId="0CE732D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5492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</w:tr>
      <w:tr w:rsidR="005A09AB" w:rsidRPr="00583688" w14:paraId="293F5693" w14:textId="77777777" w:rsidTr="00C3022C">
        <w:tc>
          <w:tcPr>
            <w:tcW w:w="709" w:type="dxa"/>
            <w:vMerge/>
          </w:tcPr>
          <w:p w14:paraId="7A6D1A2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9066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2CB3D9B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AB4632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D8E7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4B5E376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8046A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6C2365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A1B5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9F7E7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  <w:tc>
          <w:tcPr>
            <w:tcW w:w="1136" w:type="dxa"/>
          </w:tcPr>
          <w:p w14:paraId="266D360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F056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361,20</w:t>
            </w:r>
          </w:p>
        </w:tc>
      </w:tr>
      <w:tr w:rsidR="005A09AB" w:rsidRPr="00583688" w14:paraId="751AFBFD" w14:textId="77777777" w:rsidTr="00C3022C">
        <w:tc>
          <w:tcPr>
            <w:tcW w:w="709" w:type="dxa"/>
            <w:vMerge w:val="restart"/>
          </w:tcPr>
          <w:p w14:paraId="7DE91F8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14:paraId="736BDEA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C4A8245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Ремонт и установка ограждения периметров образовательных учреждений</w:t>
            </w:r>
          </w:p>
        </w:tc>
        <w:tc>
          <w:tcPr>
            <w:tcW w:w="1162" w:type="dxa"/>
            <w:vMerge w:val="restart"/>
          </w:tcPr>
          <w:p w14:paraId="2174487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050BD37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BB7F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11074D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5FF0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4E9514D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CBD6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30A7DE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048C887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D1C7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72D267A6" w14:textId="77777777" w:rsidTr="00C3022C">
        <w:tc>
          <w:tcPr>
            <w:tcW w:w="709" w:type="dxa"/>
            <w:vMerge/>
          </w:tcPr>
          <w:p w14:paraId="274220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E6D28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828608F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00D390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1644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B820F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92E12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8D58F7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E3F7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606AE8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496123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3AF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5FCE9FE5" w14:textId="77777777" w:rsidTr="00C3022C">
        <w:tc>
          <w:tcPr>
            <w:tcW w:w="709" w:type="dxa"/>
            <w:vMerge/>
          </w:tcPr>
          <w:p w14:paraId="0CDF521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5D809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41B1632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6E2F410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E5A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E38FF6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ABB89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15D530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4C28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D67C1D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2083EDD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7DB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01840D80" w14:textId="77777777" w:rsidTr="00C3022C">
        <w:tc>
          <w:tcPr>
            <w:tcW w:w="709" w:type="dxa"/>
            <w:vMerge w:val="restart"/>
          </w:tcPr>
          <w:p w14:paraId="14D8F62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14:paraId="6266FAF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23B7EC85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Установка наружного искусственного освещения территорий образовательных учреждений</w:t>
            </w:r>
          </w:p>
        </w:tc>
        <w:tc>
          <w:tcPr>
            <w:tcW w:w="1162" w:type="dxa"/>
            <w:vMerge w:val="restart"/>
          </w:tcPr>
          <w:p w14:paraId="61F962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374ADE0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33F32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A0405B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5D3D6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F09DA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DEB1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ED16C0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532B61F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993B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31A2C011" w14:textId="77777777" w:rsidTr="00C3022C">
        <w:tc>
          <w:tcPr>
            <w:tcW w:w="709" w:type="dxa"/>
            <w:vMerge/>
          </w:tcPr>
          <w:p w14:paraId="4206A85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73E37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CEA792A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A3722C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E73C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76EB7AD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D39D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4B52514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5B27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59C61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3B598A7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1ED8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6266B308" w14:textId="77777777" w:rsidTr="00C3022C">
        <w:tc>
          <w:tcPr>
            <w:tcW w:w="709" w:type="dxa"/>
            <w:vMerge/>
          </w:tcPr>
          <w:p w14:paraId="4BAF2C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4F2DB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A9AC064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DD3AB8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7FC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4C4C167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070C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0F6CF8F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80B2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DF08E7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1096470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F51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43ABDEB9" w14:textId="77777777" w:rsidTr="00C3022C">
        <w:tc>
          <w:tcPr>
            <w:tcW w:w="709" w:type="dxa"/>
            <w:vMerge w:val="restart"/>
          </w:tcPr>
          <w:p w14:paraId="18EF341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14:paraId="2BAF203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7872C19A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Охрана объекта</w:t>
            </w:r>
          </w:p>
        </w:tc>
        <w:tc>
          <w:tcPr>
            <w:tcW w:w="1162" w:type="dxa"/>
            <w:vMerge w:val="restart"/>
          </w:tcPr>
          <w:p w14:paraId="657A2D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1B40B60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94686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47668A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988B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703A20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26E5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F7EE3F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  <w:tc>
          <w:tcPr>
            <w:tcW w:w="1136" w:type="dxa"/>
          </w:tcPr>
          <w:p w14:paraId="71FCE3C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A6B1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</w:tr>
      <w:tr w:rsidR="005A09AB" w:rsidRPr="00583688" w14:paraId="70B6FBE8" w14:textId="77777777" w:rsidTr="00C3022C">
        <w:tc>
          <w:tcPr>
            <w:tcW w:w="709" w:type="dxa"/>
            <w:vMerge/>
          </w:tcPr>
          <w:p w14:paraId="338C38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72732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2B8C968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61368A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1DE2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9D3525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0B5A0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D88B63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47F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D5F31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  <w:tc>
          <w:tcPr>
            <w:tcW w:w="1136" w:type="dxa"/>
          </w:tcPr>
          <w:p w14:paraId="7806419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E25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</w:tr>
      <w:tr w:rsidR="005A09AB" w:rsidRPr="00583688" w14:paraId="75761199" w14:textId="77777777" w:rsidTr="00C3022C">
        <w:tc>
          <w:tcPr>
            <w:tcW w:w="709" w:type="dxa"/>
            <w:vMerge/>
          </w:tcPr>
          <w:p w14:paraId="36EAEB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525BF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B9EEEE5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6B3F8AD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EA7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03A74A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9AA48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60A7ACA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7978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19DD2F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  <w:tc>
          <w:tcPr>
            <w:tcW w:w="1136" w:type="dxa"/>
          </w:tcPr>
          <w:p w14:paraId="3EB41AC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479E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1071,60</w:t>
            </w:r>
          </w:p>
        </w:tc>
      </w:tr>
      <w:tr w:rsidR="005A09AB" w:rsidRPr="00583688" w14:paraId="37E69004" w14:textId="77777777" w:rsidTr="00C3022C">
        <w:tc>
          <w:tcPr>
            <w:tcW w:w="709" w:type="dxa"/>
            <w:vMerge w:val="restart"/>
          </w:tcPr>
          <w:p w14:paraId="4D8E03A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14:paraId="5C2E2AC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Управление образования </w:t>
            </w:r>
            <w:r w:rsidRPr="00583688">
              <w:rPr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2382" w:type="dxa"/>
            <w:vMerge w:val="restart"/>
          </w:tcPr>
          <w:p w14:paraId="722CE937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 xml:space="preserve">Обеспечение охраны (территорий) </w:t>
            </w:r>
            <w:r w:rsidRPr="00583688">
              <w:rPr>
                <w:sz w:val="24"/>
                <w:szCs w:val="24"/>
              </w:rPr>
              <w:lastRenderedPageBreak/>
              <w:t>сотрудниками частных охранных организаций</w:t>
            </w:r>
          </w:p>
        </w:tc>
        <w:tc>
          <w:tcPr>
            <w:tcW w:w="1162" w:type="dxa"/>
            <w:vMerge w:val="restart"/>
          </w:tcPr>
          <w:p w14:paraId="3FFBCEA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lastRenderedPageBreak/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3A33B74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0A299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39EAF5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E67E3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85E66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9E46A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F4CC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0BC8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60DE2F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5DC8AF4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88A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53D2DFC4" w14:textId="77777777" w:rsidTr="00C3022C">
        <w:tc>
          <w:tcPr>
            <w:tcW w:w="709" w:type="dxa"/>
            <w:vMerge/>
          </w:tcPr>
          <w:p w14:paraId="232FCDC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F653C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3FA2A74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F3B80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E9375" w14:textId="77777777" w:rsidR="005A09AB" w:rsidRPr="00583688" w:rsidRDefault="005A09AB" w:rsidP="00257A0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22BD6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C67065" w14:textId="77777777" w:rsidR="005A09AB" w:rsidRPr="00583688" w:rsidRDefault="005A09AB" w:rsidP="00257A0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35D2C02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2CD4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F29AAE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5C8D594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69C9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27F70C8D" w14:textId="77777777" w:rsidTr="00C3022C">
        <w:tc>
          <w:tcPr>
            <w:tcW w:w="709" w:type="dxa"/>
            <w:vMerge/>
          </w:tcPr>
          <w:p w14:paraId="5BDF4CE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96069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686E1E9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6F957D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A0AB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7796D2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5CB81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080E7B0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1C7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9ACE50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68DA96B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55A5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18018142" w14:textId="77777777" w:rsidTr="00C3022C">
        <w:tc>
          <w:tcPr>
            <w:tcW w:w="709" w:type="dxa"/>
            <w:vMerge w:val="restart"/>
          </w:tcPr>
          <w:p w14:paraId="4BA954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14:paraId="3A16572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619D460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Совещание руководителей по безопасности образовательных организаций</w:t>
            </w:r>
          </w:p>
        </w:tc>
        <w:tc>
          <w:tcPr>
            <w:tcW w:w="1162" w:type="dxa"/>
            <w:vMerge w:val="restart"/>
          </w:tcPr>
          <w:p w14:paraId="27F5279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02FD897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FE62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27E83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7E077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 w:val="restart"/>
          </w:tcPr>
          <w:p w14:paraId="2FF22D1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78B792C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  <w:p w14:paraId="3587DA6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  <w:p w14:paraId="37D36F8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  <w:p w14:paraId="456A3F0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5DD72F0C" w14:textId="77777777" w:rsidTr="00C3022C">
        <w:tc>
          <w:tcPr>
            <w:tcW w:w="709" w:type="dxa"/>
            <w:vMerge/>
          </w:tcPr>
          <w:p w14:paraId="0CC888E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39148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CD48C1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210FA93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BB92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385A4D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6991D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1C0BCEC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095A3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149CD682" w14:textId="77777777" w:rsidTr="00C3022C">
        <w:tc>
          <w:tcPr>
            <w:tcW w:w="709" w:type="dxa"/>
            <w:vMerge/>
          </w:tcPr>
          <w:p w14:paraId="2334C03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BFDF0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0DC7EA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75F324A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21B0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6636E8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92FC9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44F204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99F6C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257A05" w:rsidRPr="00583688" w14:paraId="771149AE" w14:textId="77777777" w:rsidTr="00C3022C">
        <w:tc>
          <w:tcPr>
            <w:tcW w:w="709" w:type="dxa"/>
            <w:vMerge w:val="restart"/>
          </w:tcPr>
          <w:p w14:paraId="5FDE0521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14:paraId="63779CE7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7ECB228E" w14:textId="77777777" w:rsidR="00257A05" w:rsidRPr="00583688" w:rsidRDefault="00257A05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Голосовое оповещение (система экстренного оповещения "Громкая связь")</w:t>
            </w:r>
          </w:p>
        </w:tc>
        <w:tc>
          <w:tcPr>
            <w:tcW w:w="1162" w:type="dxa"/>
            <w:vMerge w:val="restart"/>
          </w:tcPr>
          <w:p w14:paraId="51F99D38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 - 1</w:t>
            </w:r>
          </w:p>
          <w:p w14:paraId="70113C17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603B3AE2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 г.</w:t>
            </w:r>
          </w:p>
        </w:tc>
        <w:tc>
          <w:tcPr>
            <w:tcW w:w="851" w:type="dxa"/>
          </w:tcPr>
          <w:p w14:paraId="5B4EEC1B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C4B93F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14:paraId="7F03A63C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D51D8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C09A3A8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  <w:tc>
          <w:tcPr>
            <w:tcW w:w="1136" w:type="dxa"/>
          </w:tcPr>
          <w:p w14:paraId="18D85C38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6914F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</w:tr>
      <w:tr w:rsidR="00257A05" w:rsidRPr="00583688" w14:paraId="5B17A66D" w14:textId="77777777" w:rsidTr="00C3022C">
        <w:tc>
          <w:tcPr>
            <w:tcW w:w="709" w:type="dxa"/>
            <w:vMerge/>
          </w:tcPr>
          <w:p w14:paraId="6D448B13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984345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6159B982" w14:textId="77777777" w:rsidR="00257A05" w:rsidRPr="00583688" w:rsidRDefault="00257A05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A2E8B6A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73D84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08EFF342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53D9A7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14:paraId="43D1E217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B6119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C28E6A2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  <w:tc>
          <w:tcPr>
            <w:tcW w:w="1136" w:type="dxa"/>
          </w:tcPr>
          <w:p w14:paraId="38249391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DFCC9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</w:tr>
      <w:tr w:rsidR="00257A05" w:rsidRPr="00583688" w14:paraId="335ABDBC" w14:textId="77777777" w:rsidTr="00C3022C">
        <w:trPr>
          <w:trHeight w:val="621"/>
        </w:trPr>
        <w:tc>
          <w:tcPr>
            <w:tcW w:w="709" w:type="dxa"/>
            <w:vMerge/>
          </w:tcPr>
          <w:p w14:paraId="355883BB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C27880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29578A2" w14:textId="77777777" w:rsidR="00257A05" w:rsidRPr="00583688" w:rsidRDefault="00257A05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B417FD2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17222" w14:textId="77777777" w:rsidR="00257A05" w:rsidRPr="00583688" w:rsidRDefault="00257A05" w:rsidP="00257A05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14:paraId="301460D6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D3CD75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</w:tcPr>
          <w:p w14:paraId="107DC192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7BD21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39F7294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  <w:tc>
          <w:tcPr>
            <w:tcW w:w="1136" w:type="dxa"/>
          </w:tcPr>
          <w:p w14:paraId="76FB7E90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3629C" w14:textId="77777777" w:rsidR="00257A05" w:rsidRPr="00583688" w:rsidRDefault="00257A05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288,00</w:t>
            </w:r>
          </w:p>
        </w:tc>
      </w:tr>
      <w:tr w:rsidR="005A09AB" w:rsidRPr="00583688" w14:paraId="54012C02" w14:textId="77777777" w:rsidTr="00C3022C">
        <w:trPr>
          <w:trHeight w:val="273"/>
        </w:trPr>
        <w:tc>
          <w:tcPr>
            <w:tcW w:w="709" w:type="dxa"/>
            <w:vMerge w:val="restart"/>
          </w:tcPr>
          <w:p w14:paraId="3B2D9E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0295F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2E537C85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62" w:type="dxa"/>
          </w:tcPr>
          <w:p w14:paraId="53DCC27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D72B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C70A1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AB08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DB3104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984101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bottom w:val="nil"/>
            </w:tcBorders>
          </w:tcPr>
          <w:p w14:paraId="6A6B1BB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  <w:tc>
          <w:tcPr>
            <w:tcW w:w="1136" w:type="dxa"/>
          </w:tcPr>
          <w:p w14:paraId="2A1282D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2194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</w:tr>
      <w:tr w:rsidR="005A09AB" w:rsidRPr="00583688" w14:paraId="624E9D93" w14:textId="77777777" w:rsidTr="00C3022C">
        <w:tc>
          <w:tcPr>
            <w:tcW w:w="709" w:type="dxa"/>
            <w:vMerge/>
          </w:tcPr>
          <w:p w14:paraId="4C0239C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6FFE4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F79F7D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5254F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FAA7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1B763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3E84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543287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41EF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2DD3E8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  <w:tc>
          <w:tcPr>
            <w:tcW w:w="1136" w:type="dxa"/>
          </w:tcPr>
          <w:p w14:paraId="3598E3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17DA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</w:tr>
      <w:tr w:rsidR="005A09AB" w:rsidRPr="00583688" w14:paraId="054DF3EA" w14:textId="77777777" w:rsidTr="00C3022C">
        <w:tc>
          <w:tcPr>
            <w:tcW w:w="709" w:type="dxa"/>
            <w:vMerge/>
          </w:tcPr>
          <w:p w14:paraId="7D0000C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2B574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DBFBEB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0046BB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5214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FA537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00E2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E80C20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B0C1B4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E56B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2BD19C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  <w:tc>
          <w:tcPr>
            <w:tcW w:w="1136" w:type="dxa"/>
          </w:tcPr>
          <w:p w14:paraId="237FC4E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2114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2198,80</w:t>
            </w:r>
          </w:p>
        </w:tc>
      </w:tr>
      <w:tr w:rsidR="005A09AB" w:rsidRPr="00583688" w14:paraId="18AA8903" w14:textId="77777777" w:rsidTr="00583688">
        <w:tc>
          <w:tcPr>
            <w:tcW w:w="15310" w:type="dxa"/>
            <w:gridSpan w:val="12"/>
          </w:tcPr>
          <w:p w14:paraId="1A931C1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 xml:space="preserve">Раздел </w:t>
            </w:r>
            <w:r w:rsidRPr="00583688">
              <w:rPr>
                <w:sz w:val="24"/>
                <w:szCs w:val="24"/>
                <w:lang w:val="en-US"/>
              </w:rPr>
              <w:t>III</w:t>
            </w:r>
            <w:r w:rsidRPr="00583688">
              <w:rPr>
                <w:sz w:val="24"/>
                <w:szCs w:val="24"/>
              </w:rPr>
              <w:t>. Повышение уровня охраны труда</w:t>
            </w:r>
          </w:p>
        </w:tc>
      </w:tr>
      <w:tr w:rsidR="005A09AB" w:rsidRPr="00583688" w14:paraId="573491FD" w14:textId="77777777" w:rsidTr="00C3022C">
        <w:tc>
          <w:tcPr>
            <w:tcW w:w="709" w:type="dxa"/>
            <w:vMerge w:val="restart"/>
          </w:tcPr>
          <w:p w14:paraId="6156F0F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5F66E20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8FA56DA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Обучение руководящих кадров и работников, ответственных за охрану труда в образовательных учреждениях</w:t>
            </w:r>
          </w:p>
        </w:tc>
        <w:tc>
          <w:tcPr>
            <w:tcW w:w="1162" w:type="dxa"/>
            <w:vMerge w:val="restart"/>
          </w:tcPr>
          <w:p w14:paraId="06E2AC0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-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1</w:t>
            </w:r>
          </w:p>
          <w:p w14:paraId="40EE89A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2357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58E0E48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ABE1C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00E40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C39F4B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566D94C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</w:tcPr>
          <w:p w14:paraId="44F0713A" w14:textId="77777777" w:rsidR="005A09AB" w:rsidRPr="00583688" w:rsidRDefault="00107EE4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  <w:r w:rsidR="005A09AB" w:rsidRPr="00583688">
              <w:rPr>
                <w:sz w:val="24"/>
                <w:szCs w:val="24"/>
              </w:rPr>
              <w:t>,00</w:t>
            </w:r>
          </w:p>
        </w:tc>
      </w:tr>
      <w:tr w:rsidR="005A09AB" w:rsidRPr="00583688" w14:paraId="0D101AB5" w14:textId="77777777" w:rsidTr="00C3022C">
        <w:tc>
          <w:tcPr>
            <w:tcW w:w="709" w:type="dxa"/>
            <w:vMerge/>
          </w:tcPr>
          <w:p w14:paraId="16D1818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632A7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D607B22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9609CD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DEDF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64F4BA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177DC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41D37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B59C28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14:paraId="0D88E0D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26F8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5BEAE7B2" w14:textId="77777777" w:rsidTr="00C3022C">
        <w:tc>
          <w:tcPr>
            <w:tcW w:w="709" w:type="dxa"/>
            <w:vMerge/>
          </w:tcPr>
          <w:p w14:paraId="3DDD53D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E640E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2541FE1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057C54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89DD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510B576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24192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72E4DF4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55996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446ABC80" w14:textId="77777777" w:rsidTr="00C3022C">
        <w:tc>
          <w:tcPr>
            <w:tcW w:w="709" w:type="dxa"/>
            <w:vMerge w:val="restart"/>
          </w:tcPr>
          <w:p w14:paraId="5DC78B5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4B39E6E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382" w:type="dxa"/>
            <w:vMerge w:val="restart"/>
          </w:tcPr>
          <w:p w14:paraId="075C9C71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Проведение анализа состояния травматизма в образовательных учреждениях</w:t>
            </w:r>
          </w:p>
        </w:tc>
        <w:tc>
          <w:tcPr>
            <w:tcW w:w="1162" w:type="dxa"/>
            <w:vMerge w:val="restart"/>
          </w:tcPr>
          <w:p w14:paraId="06EA511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Да-1</w:t>
            </w:r>
          </w:p>
          <w:p w14:paraId="66351E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Нет -0</w:t>
            </w:r>
          </w:p>
        </w:tc>
        <w:tc>
          <w:tcPr>
            <w:tcW w:w="1134" w:type="dxa"/>
          </w:tcPr>
          <w:p w14:paraId="1ED8F02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0381E32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F3567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48AEC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  <w:p w14:paraId="7166E8A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14:paraId="13F93ED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vMerge w:val="restart"/>
          </w:tcPr>
          <w:p w14:paraId="5BED949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5243794F" w14:textId="77777777" w:rsidTr="00C3022C">
        <w:tc>
          <w:tcPr>
            <w:tcW w:w="709" w:type="dxa"/>
            <w:vMerge/>
          </w:tcPr>
          <w:p w14:paraId="4DCE4B3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27AF0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3738985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126FA0A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26794" w14:textId="77777777" w:rsidR="005A09AB" w:rsidRPr="00583688" w:rsidRDefault="005A09AB" w:rsidP="00107EE4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42FC74D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1BB219" w14:textId="77777777" w:rsidR="005A09AB" w:rsidRPr="00583688" w:rsidRDefault="005A09AB" w:rsidP="00107EE4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438C604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56F6B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4C2C9933" w14:textId="77777777" w:rsidTr="00C3022C">
        <w:tc>
          <w:tcPr>
            <w:tcW w:w="709" w:type="dxa"/>
            <w:vMerge/>
          </w:tcPr>
          <w:p w14:paraId="0191B9C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908DE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AA016B5" w14:textId="77777777" w:rsidR="005A09AB" w:rsidRPr="00583688" w:rsidRDefault="005A09AB" w:rsidP="00E80C20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0A93E98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1EC3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187F67C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BCEB7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gridSpan w:val="4"/>
            <w:vMerge/>
          </w:tcPr>
          <w:p w14:paraId="6CA1706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62AA5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</w:tr>
      <w:tr w:rsidR="005A09AB" w:rsidRPr="00583688" w14:paraId="2A29B76C" w14:textId="77777777" w:rsidTr="00C3022C">
        <w:tc>
          <w:tcPr>
            <w:tcW w:w="709" w:type="dxa"/>
            <w:vMerge w:val="restart"/>
          </w:tcPr>
          <w:p w14:paraId="65FE271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22DCCC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1216F0ED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62" w:type="dxa"/>
          </w:tcPr>
          <w:p w14:paraId="152571C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A327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BFA76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6B50B" w14:textId="77777777" w:rsidR="005A09AB" w:rsidRPr="00583688" w:rsidRDefault="005A09AB" w:rsidP="00107EE4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79DC6CE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4A577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7098A8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441530C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CBE9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04756B3C" w14:textId="77777777" w:rsidTr="00C3022C">
        <w:tc>
          <w:tcPr>
            <w:tcW w:w="709" w:type="dxa"/>
            <w:vMerge/>
          </w:tcPr>
          <w:p w14:paraId="1D6E862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1E1AF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1FCDBB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C866DA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9558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C396F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3DABA" w14:textId="77777777" w:rsidR="005A09AB" w:rsidRPr="00583688" w:rsidRDefault="005A09AB" w:rsidP="00107EE4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676AC63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42CF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07DBD8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72DD781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4776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06ED5E5A" w14:textId="77777777" w:rsidTr="00C3022C">
        <w:tc>
          <w:tcPr>
            <w:tcW w:w="709" w:type="dxa"/>
            <w:vMerge/>
          </w:tcPr>
          <w:p w14:paraId="279F94D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1DF73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8A1BD2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FE2D95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8935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F9DF1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0C89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134BB15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EBC0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0DF600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14:paraId="2474F64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962B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</w:tr>
      <w:tr w:rsidR="005A09AB" w:rsidRPr="00583688" w14:paraId="1BAD42BC" w14:textId="77777777" w:rsidTr="00C3022C">
        <w:tc>
          <w:tcPr>
            <w:tcW w:w="709" w:type="dxa"/>
            <w:vMerge w:val="restart"/>
          </w:tcPr>
          <w:p w14:paraId="5B4961E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93EF35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6F0AA241" w14:textId="77777777" w:rsidR="005A09AB" w:rsidRPr="00583688" w:rsidRDefault="005A09AB" w:rsidP="00E80C20">
            <w:pPr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62" w:type="dxa"/>
          </w:tcPr>
          <w:p w14:paraId="05FF7A4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371A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2AF3E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C74A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2024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26753026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4DBD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3333F17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  <w:tc>
          <w:tcPr>
            <w:tcW w:w="1136" w:type="dxa"/>
          </w:tcPr>
          <w:p w14:paraId="6AC290E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53EF79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</w:tr>
      <w:tr w:rsidR="005A09AB" w:rsidRPr="00583688" w14:paraId="68651CFD" w14:textId="77777777" w:rsidTr="00C3022C">
        <w:tc>
          <w:tcPr>
            <w:tcW w:w="709" w:type="dxa"/>
            <w:vMerge/>
          </w:tcPr>
          <w:p w14:paraId="60E5E8D5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22189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0A16DB5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9EA2560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89C4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7F554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7AC0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2025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508F98E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ABD3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5B692617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  <w:tc>
          <w:tcPr>
            <w:tcW w:w="1136" w:type="dxa"/>
          </w:tcPr>
          <w:p w14:paraId="6BE73504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E9D38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</w:tr>
      <w:tr w:rsidR="005A09AB" w:rsidRPr="00583688" w14:paraId="791228F7" w14:textId="77777777" w:rsidTr="00C3022C">
        <w:tc>
          <w:tcPr>
            <w:tcW w:w="709" w:type="dxa"/>
            <w:vMerge/>
          </w:tcPr>
          <w:p w14:paraId="0A15F72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B7FD9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38897DC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DABEE6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693F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C7C97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9C14A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2026</w:t>
            </w:r>
            <w:r w:rsidR="00107EE4" w:rsidRPr="00583688">
              <w:rPr>
                <w:sz w:val="24"/>
                <w:szCs w:val="24"/>
              </w:rPr>
              <w:t xml:space="preserve"> </w:t>
            </w:r>
            <w:r w:rsidRPr="00583688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19C8F78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D6A2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5C6E787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  <w:tc>
          <w:tcPr>
            <w:tcW w:w="1136" w:type="dxa"/>
          </w:tcPr>
          <w:p w14:paraId="15114C33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A4EC8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4786,30</w:t>
            </w:r>
          </w:p>
        </w:tc>
      </w:tr>
      <w:tr w:rsidR="005A09AB" w:rsidRPr="00583688" w14:paraId="12A174D7" w14:textId="77777777" w:rsidTr="00C3022C">
        <w:trPr>
          <w:trHeight w:val="272"/>
        </w:trPr>
        <w:tc>
          <w:tcPr>
            <w:tcW w:w="709" w:type="dxa"/>
          </w:tcPr>
          <w:p w14:paraId="48BA819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A736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9FAA97C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044DD2E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5ED19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C5CB8B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E902D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DF1C8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13AA1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14:paraId="65B31C6F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14358,90</w:t>
            </w:r>
          </w:p>
        </w:tc>
        <w:tc>
          <w:tcPr>
            <w:tcW w:w="1136" w:type="dxa"/>
          </w:tcPr>
          <w:p w14:paraId="2356C86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522D52" w14:textId="77777777" w:rsidR="005A09AB" w:rsidRPr="00583688" w:rsidRDefault="005A09AB" w:rsidP="00E80C20">
            <w:pPr>
              <w:jc w:val="center"/>
              <w:rPr>
                <w:sz w:val="24"/>
                <w:szCs w:val="24"/>
              </w:rPr>
            </w:pPr>
            <w:r w:rsidRPr="00583688">
              <w:rPr>
                <w:sz w:val="24"/>
                <w:szCs w:val="24"/>
              </w:rPr>
              <w:t>14358,90</w:t>
            </w:r>
          </w:p>
        </w:tc>
      </w:tr>
    </w:tbl>
    <w:p w14:paraId="570C0B9C" w14:textId="77777777" w:rsidR="005A09AB" w:rsidRPr="00583688" w:rsidRDefault="005A09AB" w:rsidP="005A09AB">
      <w:pPr>
        <w:jc w:val="center"/>
      </w:pPr>
    </w:p>
    <w:p w14:paraId="04263FA9" w14:textId="77777777" w:rsidR="005A09AB" w:rsidRPr="00583688" w:rsidRDefault="005A09AB" w:rsidP="00965ED4"/>
    <w:p w14:paraId="4A64DDA8" w14:textId="77777777" w:rsidR="00965ED4" w:rsidRPr="00583688" w:rsidRDefault="00965ED4" w:rsidP="001C2BB2">
      <w:pPr>
        <w:autoSpaceDE w:val="0"/>
        <w:autoSpaceDN w:val="0"/>
        <w:adjustRightInd w:val="0"/>
        <w:ind w:firstLine="709"/>
        <w:jc w:val="both"/>
      </w:pPr>
    </w:p>
    <w:sectPr w:rsidR="00965ED4" w:rsidRPr="00583688" w:rsidSect="001E5D9E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14640" w14:textId="77777777" w:rsidR="009F7E98" w:rsidRDefault="009F7E98" w:rsidP="00F4286E">
      <w:r>
        <w:separator/>
      </w:r>
    </w:p>
  </w:endnote>
  <w:endnote w:type="continuationSeparator" w:id="0">
    <w:p w14:paraId="029ABA19" w14:textId="77777777" w:rsidR="009F7E98" w:rsidRDefault="009F7E98" w:rsidP="00F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57AE" w14:textId="77777777" w:rsidR="009F7E98" w:rsidRDefault="009F7E98" w:rsidP="00F4286E">
      <w:r>
        <w:separator/>
      </w:r>
    </w:p>
  </w:footnote>
  <w:footnote w:type="continuationSeparator" w:id="0">
    <w:p w14:paraId="0EC20727" w14:textId="77777777" w:rsidR="009F7E98" w:rsidRDefault="009F7E98" w:rsidP="00F4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63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22BD12" w14:textId="77777777" w:rsidR="0065350A" w:rsidRPr="00266075" w:rsidRDefault="0065350A">
        <w:pPr>
          <w:pStyle w:val="a8"/>
          <w:jc w:val="center"/>
          <w:rPr>
            <w:sz w:val="28"/>
            <w:szCs w:val="28"/>
          </w:rPr>
        </w:pPr>
        <w:r w:rsidRPr="00266075">
          <w:rPr>
            <w:sz w:val="28"/>
            <w:szCs w:val="28"/>
          </w:rPr>
          <w:fldChar w:fldCharType="begin"/>
        </w:r>
        <w:r w:rsidRPr="00266075">
          <w:rPr>
            <w:sz w:val="28"/>
            <w:szCs w:val="28"/>
          </w:rPr>
          <w:instrText xml:space="preserve"> PAGE   \* MERGEFORMAT </w:instrText>
        </w:r>
        <w:r w:rsidRPr="0026607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21</w:t>
        </w:r>
        <w:r w:rsidRPr="00266075">
          <w:rPr>
            <w:sz w:val="28"/>
            <w:szCs w:val="28"/>
          </w:rPr>
          <w:fldChar w:fldCharType="end"/>
        </w:r>
      </w:p>
    </w:sdtContent>
  </w:sdt>
  <w:p w14:paraId="79BC384C" w14:textId="77777777" w:rsidR="0065350A" w:rsidRDefault="006535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83EE" w14:textId="77777777" w:rsidR="0065350A" w:rsidRDefault="006535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27F0"/>
    <w:multiLevelType w:val="hybridMultilevel"/>
    <w:tmpl w:val="8AF2E604"/>
    <w:lvl w:ilvl="0" w:tplc="50EE15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8A5179"/>
    <w:multiLevelType w:val="hybridMultilevel"/>
    <w:tmpl w:val="9488D472"/>
    <w:lvl w:ilvl="0" w:tplc="0470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AD"/>
    <w:rsid w:val="000144B8"/>
    <w:rsid w:val="00026A03"/>
    <w:rsid w:val="00035FB8"/>
    <w:rsid w:val="00043107"/>
    <w:rsid w:val="00044CA4"/>
    <w:rsid w:val="00051BCA"/>
    <w:rsid w:val="00060CA6"/>
    <w:rsid w:val="0007735E"/>
    <w:rsid w:val="00085046"/>
    <w:rsid w:val="000853CF"/>
    <w:rsid w:val="00090E7F"/>
    <w:rsid w:val="00096261"/>
    <w:rsid w:val="000C4B32"/>
    <w:rsid w:val="000C6ACE"/>
    <w:rsid w:val="000D4C60"/>
    <w:rsid w:val="000F5756"/>
    <w:rsid w:val="00107EE4"/>
    <w:rsid w:val="001418F7"/>
    <w:rsid w:val="00175519"/>
    <w:rsid w:val="001A0792"/>
    <w:rsid w:val="001A1B71"/>
    <w:rsid w:val="001A1ECE"/>
    <w:rsid w:val="001B2CB6"/>
    <w:rsid w:val="001C2BB2"/>
    <w:rsid w:val="001D57E7"/>
    <w:rsid w:val="001E5D9E"/>
    <w:rsid w:val="002319EF"/>
    <w:rsid w:val="00251BFD"/>
    <w:rsid w:val="0025784A"/>
    <w:rsid w:val="00257A05"/>
    <w:rsid w:val="00260B71"/>
    <w:rsid w:val="00266075"/>
    <w:rsid w:val="00283004"/>
    <w:rsid w:val="0029687C"/>
    <w:rsid w:val="002B1C47"/>
    <w:rsid w:val="002D3816"/>
    <w:rsid w:val="002E249B"/>
    <w:rsid w:val="002E5D04"/>
    <w:rsid w:val="002F3C45"/>
    <w:rsid w:val="002F780F"/>
    <w:rsid w:val="0030736D"/>
    <w:rsid w:val="003221BC"/>
    <w:rsid w:val="003270D2"/>
    <w:rsid w:val="00330908"/>
    <w:rsid w:val="003344C6"/>
    <w:rsid w:val="00334A1C"/>
    <w:rsid w:val="00335C40"/>
    <w:rsid w:val="00345CD4"/>
    <w:rsid w:val="00353BF1"/>
    <w:rsid w:val="00354839"/>
    <w:rsid w:val="003703C1"/>
    <w:rsid w:val="003A5F7D"/>
    <w:rsid w:val="003B221B"/>
    <w:rsid w:val="003B7515"/>
    <w:rsid w:val="003C3D44"/>
    <w:rsid w:val="003C3FE7"/>
    <w:rsid w:val="003D589F"/>
    <w:rsid w:val="003D7ED3"/>
    <w:rsid w:val="003F22F4"/>
    <w:rsid w:val="00444498"/>
    <w:rsid w:val="004567CF"/>
    <w:rsid w:val="00460C33"/>
    <w:rsid w:val="00464F6D"/>
    <w:rsid w:val="004831B3"/>
    <w:rsid w:val="00486D9F"/>
    <w:rsid w:val="00491939"/>
    <w:rsid w:val="004B45D0"/>
    <w:rsid w:val="004B7259"/>
    <w:rsid w:val="004C47AC"/>
    <w:rsid w:val="004D33ED"/>
    <w:rsid w:val="004D7AA7"/>
    <w:rsid w:val="004F1395"/>
    <w:rsid w:val="004F13D1"/>
    <w:rsid w:val="005014B1"/>
    <w:rsid w:val="005129EA"/>
    <w:rsid w:val="00516701"/>
    <w:rsid w:val="00521FC0"/>
    <w:rsid w:val="00525A3A"/>
    <w:rsid w:val="005308C9"/>
    <w:rsid w:val="005437F5"/>
    <w:rsid w:val="005441CB"/>
    <w:rsid w:val="00557420"/>
    <w:rsid w:val="0057073B"/>
    <w:rsid w:val="00583688"/>
    <w:rsid w:val="00583985"/>
    <w:rsid w:val="0058734A"/>
    <w:rsid w:val="005A09AB"/>
    <w:rsid w:val="005B4A75"/>
    <w:rsid w:val="005B4EF5"/>
    <w:rsid w:val="005D50E6"/>
    <w:rsid w:val="005E5479"/>
    <w:rsid w:val="005E7EBB"/>
    <w:rsid w:val="005F63DA"/>
    <w:rsid w:val="005F7FB4"/>
    <w:rsid w:val="0061725A"/>
    <w:rsid w:val="00644073"/>
    <w:rsid w:val="00644F15"/>
    <w:rsid w:val="00652505"/>
    <w:rsid w:val="0065350A"/>
    <w:rsid w:val="0068599D"/>
    <w:rsid w:val="00687D08"/>
    <w:rsid w:val="00693404"/>
    <w:rsid w:val="006B3B65"/>
    <w:rsid w:val="006B7176"/>
    <w:rsid w:val="006C6BA9"/>
    <w:rsid w:val="006D793A"/>
    <w:rsid w:val="006E0EE4"/>
    <w:rsid w:val="006E12EE"/>
    <w:rsid w:val="00712248"/>
    <w:rsid w:val="0072725E"/>
    <w:rsid w:val="00731DAE"/>
    <w:rsid w:val="00736F7E"/>
    <w:rsid w:val="00760ED2"/>
    <w:rsid w:val="00761A59"/>
    <w:rsid w:val="007719D4"/>
    <w:rsid w:val="00791614"/>
    <w:rsid w:val="00795425"/>
    <w:rsid w:val="007A74EF"/>
    <w:rsid w:val="007C052A"/>
    <w:rsid w:val="007C42EE"/>
    <w:rsid w:val="007D545F"/>
    <w:rsid w:val="008058B7"/>
    <w:rsid w:val="008161F4"/>
    <w:rsid w:val="008209BD"/>
    <w:rsid w:val="00841D7F"/>
    <w:rsid w:val="008439D0"/>
    <w:rsid w:val="00852E80"/>
    <w:rsid w:val="00855C74"/>
    <w:rsid w:val="00872C14"/>
    <w:rsid w:val="00890B1C"/>
    <w:rsid w:val="00892A98"/>
    <w:rsid w:val="008A2086"/>
    <w:rsid w:val="008B79B2"/>
    <w:rsid w:val="008D3D88"/>
    <w:rsid w:val="008D6289"/>
    <w:rsid w:val="008D6995"/>
    <w:rsid w:val="00903FB2"/>
    <w:rsid w:val="00923622"/>
    <w:rsid w:val="00923AB8"/>
    <w:rsid w:val="0092624F"/>
    <w:rsid w:val="00927CCC"/>
    <w:rsid w:val="009305E5"/>
    <w:rsid w:val="00965ED4"/>
    <w:rsid w:val="00977B88"/>
    <w:rsid w:val="00982F13"/>
    <w:rsid w:val="00991D4F"/>
    <w:rsid w:val="00992591"/>
    <w:rsid w:val="00995C8D"/>
    <w:rsid w:val="009B3F8D"/>
    <w:rsid w:val="009C6E78"/>
    <w:rsid w:val="009F6B0A"/>
    <w:rsid w:val="009F7E98"/>
    <w:rsid w:val="00A0295A"/>
    <w:rsid w:val="00A06974"/>
    <w:rsid w:val="00A37C29"/>
    <w:rsid w:val="00A56DAB"/>
    <w:rsid w:val="00A7785A"/>
    <w:rsid w:val="00AC4FE9"/>
    <w:rsid w:val="00B00ECB"/>
    <w:rsid w:val="00B017BA"/>
    <w:rsid w:val="00B13DBF"/>
    <w:rsid w:val="00B615A8"/>
    <w:rsid w:val="00B63045"/>
    <w:rsid w:val="00B6738D"/>
    <w:rsid w:val="00B77B7E"/>
    <w:rsid w:val="00B81326"/>
    <w:rsid w:val="00B82E3C"/>
    <w:rsid w:val="00B82FB1"/>
    <w:rsid w:val="00B92664"/>
    <w:rsid w:val="00BA35C6"/>
    <w:rsid w:val="00BC28F6"/>
    <w:rsid w:val="00BD0F8F"/>
    <w:rsid w:val="00BD5EC1"/>
    <w:rsid w:val="00BD6B7A"/>
    <w:rsid w:val="00BE2324"/>
    <w:rsid w:val="00BF5CAA"/>
    <w:rsid w:val="00C0433B"/>
    <w:rsid w:val="00C077E1"/>
    <w:rsid w:val="00C3022C"/>
    <w:rsid w:val="00C34891"/>
    <w:rsid w:val="00C368EB"/>
    <w:rsid w:val="00C36A08"/>
    <w:rsid w:val="00C43201"/>
    <w:rsid w:val="00C549A6"/>
    <w:rsid w:val="00C8069D"/>
    <w:rsid w:val="00C853B5"/>
    <w:rsid w:val="00C910D8"/>
    <w:rsid w:val="00C93394"/>
    <w:rsid w:val="00CA49E8"/>
    <w:rsid w:val="00CA5A33"/>
    <w:rsid w:val="00CB3F0C"/>
    <w:rsid w:val="00CE2180"/>
    <w:rsid w:val="00CE5C9A"/>
    <w:rsid w:val="00D01C5B"/>
    <w:rsid w:val="00D13A55"/>
    <w:rsid w:val="00D17853"/>
    <w:rsid w:val="00D213C8"/>
    <w:rsid w:val="00D32CA3"/>
    <w:rsid w:val="00D4231F"/>
    <w:rsid w:val="00D457C1"/>
    <w:rsid w:val="00D52D42"/>
    <w:rsid w:val="00D820CD"/>
    <w:rsid w:val="00D849AD"/>
    <w:rsid w:val="00D92B50"/>
    <w:rsid w:val="00D945E7"/>
    <w:rsid w:val="00DA297D"/>
    <w:rsid w:val="00DC0FDA"/>
    <w:rsid w:val="00DC4D3A"/>
    <w:rsid w:val="00DC56BA"/>
    <w:rsid w:val="00DD68AF"/>
    <w:rsid w:val="00DE0AF8"/>
    <w:rsid w:val="00DE2CDD"/>
    <w:rsid w:val="00DE5124"/>
    <w:rsid w:val="00E024E6"/>
    <w:rsid w:val="00E03C44"/>
    <w:rsid w:val="00E066E1"/>
    <w:rsid w:val="00E0795E"/>
    <w:rsid w:val="00E12050"/>
    <w:rsid w:val="00E31E31"/>
    <w:rsid w:val="00E4580C"/>
    <w:rsid w:val="00E5077D"/>
    <w:rsid w:val="00E65D07"/>
    <w:rsid w:val="00E724FD"/>
    <w:rsid w:val="00E80207"/>
    <w:rsid w:val="00E80C20"/>
    <w:rsid w:val="00E82B58"/>
    <w:rsid w:val="00EB464B"/>
    <w:rsid w:val="00EC3BC9"/>
    <w:rsid w:val="00ED0555"/>
    <w:rsid w:val="00ED064F"/>
    <w:rsid w:val="00ED1F57"/>
    <w:rsid w:val="00ED403C"/>
    <w:rsid w:val="00EF3980"/>
    <w:rsid w:val="00F013BF"/>
    <w:rsid w:val="00F076D9"/>
    <w:rsid w:val="00F13CFD"/>
    <w:rsid w:val="00F172DB"/>
    <w:rsid w:val="00F40988"/>
    <w:rsid w:val="00F40EAC"/>
    <w:rsid w:val="00F4286E"/>
    <w:rsid w:val="00F674EB"/>
    <w:rsid w:val="00F74659"/>
    <w:rsid w:val="00F75747"/>
    <w:rsid w:val="00F93D91"/>
    <w:rsid w:val="00FA39AC"/>
    <w:rsid w:val="00FD74A4"/>
    <w:rsid w:val="00FE3379"/>
    <w:rsid w:val="00FF15A3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D232C"/>
  <w15:docId w15:val="{2D953B8D-13D0-4305-9A66-C293DBD0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3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2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5D50E6"/>
    <w:pPr>
      <w:widowControl w:val="0"/>
      <w:autoSpaceDE w:val="0"/>
      <w:autoSpaceDN w:val="0"/>
      <w:adjustRightInd w:val="0"/>
      <w:ind w:firstLine="485"/>
      <w:jc w:val="center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5D50E6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34BF-9C7B-40D8-A652-0D0592F3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19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114</cp:revision>
  <cp:lastPrinted>2024-01-18T05:32:00Z</cp:lastPrinted>
  <dcterms:created xsi:type="dcterms:W3CDTF">2017-06-16T10:19:00Z</dcterms:created>
  <dcterms:modified xsi:type="dcterms:W3CDTF">2024-01-19T03:24:00Z</dcterms:modified>
</cp:coreProperties>
</file>